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34" w:rsidRDefault="00E71EA4">
      <w:pPr>
        <w:spacing w:line="360" w:lineRule="auto"/>
        <w:jc w:val="center"/>
        <w:rPr>
          <w:rFonts w:ascii="华文新魏" w:eastAsia="华文新魏"/>
          <w:b/>
          <w:bCs/>
          <w:sz w:val="13"/>
          <w:szCs w:val="13"/>
        </w:rPr>
      </w:pPr>
      <w:r>
        <w:rPr>
          <w:rFonts w:ascii="华文新魏" w:eastAsia="华文新魏" w:hint="eastAsia"/>
          <w:b/>
          <w:bCs/>
          <w:sz w:val="44"/>
          <w:szCs w:val="44"/>
        </w:rPr>
        <w:t>浙江鼎益物业服务有限公司</w:t>
      </w:r>
    </w:p>
    <w:p w:rsidR="008D7A34" w:rsidRDefault="008D7A34">
      <w:pPr>
        <w:spacing w:line="360" w:lineRule="auto"/>
        <w:jc w:val="center"/>
        <w:rPr>
          <w:rFonts w:ascii="华文新魏" w:eastAsia="华文新魏"/>
          <w:b/>
          <w:bCs/>
          <w:sz w:val="13"/>
          <w:szCs w:val="13"/>
        </w:rPr>
      </w:pPr>
    </w:p>
    <w:tbl>
      <w:tblPr>
        <w:tblW w:w="9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5"/>
        <w:gridCol w:w="202"/>
        <w:gridCol w:w="486"/>
        <w:gridCol w:w="345"/>
        <w:gridCol w:w="128"/>
        <w:gridCol w:w="789"/>
        <w:gridCol w:w="186"/>
        <w:gridCol w:w="877"/>
        <w:gridCol w:w="640"/>
        <w:gridCol w:w="305"/>
        <w:gridCol w:w="388"/>
        <w:gridCol w:w="189"/>
        <w:gridCol w:w="121"/>
        <w:gridCol w:w="772"/>
        <w:gridCol w:w="26"/>
        <w:gridCol w:w="957"/>
        <w:gridCol w:w="20"/>
        <w:gridCol w:w="242"/>
        <w:gridCol w:w="435"/>
        <w:gridCol w:w="68"/>
        <w:gridCol w:w="78"/>
        <w:gridCol w:w="649"/>
        <w:gridCol w:w="1224"/>
      </w:tblGrid>
      <w:tr w:rsidR="008D7A34">
        <w:trPr>
          <w:trHeight w:val="634"/>
          <w:jc w:val="center"/>
        </w:trPr>
        <w:tc>
          <w:tcPr>
            <w:tcW w:w="9912" w:type="dxa"/>
            <w:gridSpan w:val="23"/>
            <w:tcBorders>
              <w:tl2br w:val="nil"/>
              <w:tr2bl w:val="nil"/>
            </w:tcBorders>
            <w:vAlign w:val="center"/>
          </w:tcPr>
          <w:p w:rsidR="008D7A34" w:rsidRDefault="00E71EA4">
            <w:pPr>
              <w:widowControl/>
              <w:shd w:val="clear" w:color="auto" w:fill="C5E0B3" w:themeFill="accent6" w:themeFillTint="66"/>
              <w:jc w:val="center"/>
              <w:rPr>
                <w:rFonts w:ascii="仿宋_GB2312" w:eastAsia="仿宋_GB2312" w:hAnsi="宋体" w:cs="宋体"/>
                <w:bCs/>
                <w:color w:val="000000"/>
                <w:kern w:val="0"/>
                <w:sz w:val="28"/>
                <w:szCs w:val="28"/>
              </w:rPr>
            </w:pPr>
            <w:r>
              <w:rPr>
                <w:rFonts w:ascii="仿宋_GB2312" w:eastAsia="仿宋_GB2312" w:hAnsi="宋体" w:cs="宋体" w:hint="eastAsia"/>
                <w:b/>
                <w:color w:val="000000"/>
                <w:kern w:val="0"/>
                <w:sz w:val="28"/>
                <w:szCs w:val="28"/>
              </w:rPr>
              <w:t>员工基本信息</w:t>
            </w:r>
          </w:p>
        </w:tc>
      </w:tr>
      <w:tr w:rsidR="008D7A34">
        <w:trPr>
          <w:trHeight w:val="612"/>
          <w:jc w:val="center"/>
        </w:trPr>
        <w:tc>
          <w:tcPr>
            <w:tcW w:w="1476" w:type="dxa"/>
            <w:gridSpan w:val="3"/>
            <w:tcBorders>
              <w:tl2br w:val="nil"/>
              <w:tr2bl w:val="nil"/>
            </w:tcBorders>
            <w:vAlign w:val="center"/>
          </w:tcPr>
          <w:p w:rsidR="008D7A34" w:rsidRPr="004829C4" w:rsidRDefault="00E71EA4">
            <w:pPr>
              <w:widowControl/>
              <w:jc w:val="center"/>
              <w:rPr>
                <w:rFonts w:ascii="仿宋_GB2312" w:eastAsia="仿宋_GB2312" w:hAnsi="宋体" w:cs="宋体"/>
                <w:bCs/>
                <w:color w:val="000000"/>
                <w:kern w:val="0"/>
                <w:sz w:val="24"/>
              </w:rPr>
            </w:pPr>
            <w:r w:rsidRPr="004829C4">
              <w:rPr>
                <w:rFonts w:ascii="仿宋_GB2312" w:eastAsia="仿宋_GB2312" w:hAnsi="宋体" w:cs="宋体" w:hint="eastAsia"/>
                <w:bCs/>
                <w:color w:val="000000"/>
                <w:kern w:val="0"/>
                <w:sz w:val="24"/>
              </w:rPr>
              <w:t>姓    名</w:t>
            </w:r>
          </w:p>
        </w:tc>
        <w:tc>
          <w:tcPr>
            <w:tcW w:w="2325" w:type="dxa"/>
            <w:gridSpan w:val="5"/>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0" w:name="UserName"/>
            <w:bookmarkEnd w:id="0"/>
          </w:p>
        </w:tc>
        <w:tc>
          <w:tcPr>
            <w:tcW w:w="945" w:type="dxa"/>
            <w:gridSpan w:val="2"/>
            <w:tcBorders>
              <w:tl2br w:val="nil"/>
              <w:tr2bl w:val="nil"/>
            </w:tcBorders>
            <w:vAlign w:val="center"/>
          </w:tcPr>
          <w:p w:rsidR="008D7A34" w:rsidRPr="004829C4" w:rsidRDefault="00E71EA4">
            <w:pPr>
              <w:widowControl/>
              <w:jc w:val="center"/>
              <w:rPr>
                <w:rFonts w:ascii="仿宋_GB2312" w:eastAsia="仿宋_GB2312" w:hAnsi="宋体" w:cs="宋体"/>
                <w:bCs/>
                <w:color w:val="000000"/>
                <w:kern w:val="0"/>
                <w:sz w:val="24"/>
              </w:rPr>
            </w:pPr>
            <w:r w:rsidRPr="004829C4">
              <w:rPr>
                <w:rFonts w:ascii="仿宋_GB2312" w:eastAsia="仿宋_GB2312" w:hAnsi="宋体" w:cs="宋体" w:hint="eastAsia"/>
                <w:bCs/>
                <w:color w:val="000000"/>
                <w:kern w:val="0"/>
                <w:sz w:val="24"/>
              </w:rPr>
              <w:t>性别</w:t>
            </w:r>
          </w:p>
        </w:tc>
        <w:tc>
          <w:tcPr>
            <w:tcW w:w="1470" w:type="dxa"/>
            <w:gridSpan w:val="4"/>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1" w:name="Sex"/>
            <w:bookmarkEnd w:id="1"/>
          </w:p>
        </w:tc>
        <w:tc>
          <w:tcPr>
            <w:tcW w:w="1680" w:type="dxa"/>
            <w:gridSpan w:val="5"/>
            <w:tcBorders>
              <w:tl2br w:val="nil"/>
              <w:tr2bl w:val="nil"/>
            </w:tcBorders>
            <w:vAlign w:val="center"/>
          </w:tcPr>
          <w:p w:rsidR="008D7A34" w:rsidRPr="004829C4" w:rsidRDefault="00E71EA4">
            <w:pPr>
              <w:widowControl/>
              <w:jc w:val="center"/>
              <w:rPr>
                <w:rFonts w:ascii="仿宋_GB2312" w:eastAsia="仿宋_GB2312" w:hAnsi="宋体" w:cs="宋体"/>
                <w:bCs/>
                <w:color w:val="000000"/>
                <w:kern w:val="0"/>
                <w:sz w:val="24"/>
              </w:rPr>
            </w:pPr>
            <w:r w:rsidRPr="004829C4">
              <w:rPr>
                <w:rFonts w:ascii="仿宋_GB2312" w:eastAsia="仿宋_GB2312" w:hAnsi="宋体" w:cs="宋体" w:hint="eastAsia"/>
                <w:bCs/>
                <w:color w:val="000000"/>
                <w:kern w:val="0"/>
                <w:sz w:val="24"/>
              </w:rPr>
              <w:t>出生年月</w:t>
            </w:r>
          </w:p>
        </w:tc>
        <w:tc>
          <w:tcPr>
            <w:tcW w:w="2016" w:type="dxa"/>
            <w:gridSpan w:val="4"/>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2" w:name="Birthday"/>
            <w:bookmarkEnd w:id="2"/>
          </w:p>
        </w:tc>
      </w:tr>
      <w:tr w:rsidR="008D7A34">
        <w:trPr>
          <w:trHeight w:val="627"/>
          <w:jc w:val="center"/>
        </w:trPr>
        <w:tc>
          <w:tcPr>
            <w:tcW w:w="1476" w:type="dxa"/>
            <w:gridSpan w:val="3"/>
            <w:tcBorders>
              <w:tl2br w:val="nil"/>
              <w:tr2bl w:val="nil"/>
            </w:tcBorders>
            <w:vAlign w:val="center"/>
          </w:tcPr>
          <w:p w:rsidR="008D7A34" w:rsidRPr="004829C4" w:rsidRDefault="00E71EA4">
            <w:pPr>
              <w:widowControl/>
              <w:jc w:val="center"/>
              <w:rPr>
                <w:rFonts w:ascii="仿宋_GB2312" w:eastAsia="仿宋_GB2312" w:hAnsi="宋体" w:cs="宋体"/>
                <w:bCs/>
                <w:color w:val="000000"/>
                <w:kern w:val="0"/>
                <w:sz w:val="24"/>
              </w:rPr>
            </w:pPr>
            <w:r w:rsidRPr="004829C4">
              <w:rPr>
                <w:rFonts w:ascii="仿宋_GB2312" w:eastAsia="仿宋_GB2312" w:hAnsi="宋体" w:cs="宋体" w:hint="eastAsia"/>
                <w:bCs/>
                <w:color w:val="000000"/>
                <w:kern w:val="0"/>
                <w:sz w:val="24"/>
              </w:rPr>
              <w:t>所属部门</w:t>
            </w:r>
          </w:p>
        </w:tc>
        <w:tc>
          <w:tcPr>
            <w:tcW w:w="2325" w:type="dxa"/>
            <w:gridSpan w:val="5"/>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3" w:name="DepartmentName"/>
            <w:bookmarkEnd w:id="3"/>
          </w:p>
        </w:tc>
        <w:tc>
          <w:tcPr>
            <w:tcW w:w="945" w:type="dxa"/>
            <w:gridSpan w:val="2"/>
            <w:tcBorders>
              <w:tl2br w:val="nil"/>
              <w:tr2bl w:val="nil"/>
            </w:tcBorders>
            <w:vAlign w:val="center"/>
          </w:tcPr>
          <w:p w:rsidR="008D7A34" w:rsidRPr="004829C4" w:rsidRDefault="00E71EA4">
            <w:pPr>
              <w:widowControl/>
              <w:jc w:val="center"/>
              <w:rPr>
                <w:rFonts w:ascii="仿宋_GB2312" w:eastAsia="仿宋_GB2312" w:hAnsi="宋体" w:cs="宋体"/>
                <w:bCs/>
                <w:color w:val="000000"/>
                <w:kern w:val="0"/>
                <w:sz w:val="24"/>
              </w:rPr>
            </w:pPr>
            <w:r w:rsidRPr="004829C4">
              <w:rPr>
                <w:rFonts w:ascii="仿宋_GB2312" w:eastAsia="仿宋_GB2312" w:hAnsi="宋体" w:cs="宋体" w:hint="eastAsia"/>
                <w:bCs/>
                <w:color w:val="000000"/>
                <w:kern w:val="0"/>
                <w:sz w:val="24"/>
              </w:rPr>
              <w:t>岗位</w:t>
            </w:r>
          </w:p>
        </w:tc>
        <w:tc>
          <w:tcPr>
            <w:tcW w:w="1470" w:type="dxa"/>
            <w:gridSpan w:val="4"/>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4" w:name="PostName"/>
            <w:bookmarkEnd w:id="4"/>
          </w:p>
        </w:tc>
        <w:tc>
          <w:tcPr>
            <w:tcW w:w="1680" w:type="dxa"/>
            <w:gridSpan w:val="5"/>
            <w:tcBorders>
              <w:tl2br w:val="nil"/>
              <w:tr2bl w:val="nil"/>
            </w:tcBorders>
            <w:vAlign w:val="center"/>
          </w:tcPr>
          <w:p w:rsidR="008D7A34" w:rsidRPr="004829C4" w:rsidRDefault="00E71EA4">
            <w:pPr>
              <w:widowControl/>
              <w:jc w:val="center"/>
              <w:rPr>
                <w:rFonts w:ascii="仿宋_GB2312" w:eastAsia="仿宋_GB2312" w:hAnsi="宋体" w:cs="宋体"/>
                <w:bCs/>
                <w:color w:val="000000"/>
                <w:kern w:val="0"/>
                <w:sz w:val="24"/>
              </w:rPr>
            </w:pPr>
            <w:r w:rsidRPr="004829C4">
              <w:rPr>
                <w:rFonts w:ascii="仿宋_GB2312" w:eastAsia="仿宋_GB2312" w:hAnsi="宋体" w:cs="宋体" w:hint="eastAsia"/>
                <w:bCs/>
                <w:color w:val="000000"/>
                <w:kern w:val="0"/>
                <w:sz w:val="24"/>
              </w:rPr>
              <w:t>入职时间</w:t>
            </w:r>
          </w:p>
        </w:tc>
        <w:tc>
          <w:tcPr>
            <w:tcW w:w="2016" w:type="dxa"/>
            <w:gridSpan w:val="4"/>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5" w:name="WorkDate"/>
            <w:bookmarkEnd w:id="5"/>
          </w:p>
        </w:tc>
      </w:tr>
      <w:tr w:rsidR="008D7A34">
        <w:trPr>
          <w:trHeight w:val="667"/>
          <w:jc w:val="center"/>
        </w:trPr>
        <w:tc>
          <w:tcPr>
            <w:tcW w:w="1476" w:type="dxa"/>
            <w:gridSpan w:val="3"/>
            <w:tcBorders>
              <w:tl2br w:val="nil"/>
              <w:tr2bl w:val="nil"/>
            </w:tcBorders>
            <w:vAlign w:val="center"/>
          </w:tcPr>
          <w:p w:rsidR="008D7A34" w:rsidRPr="004829C4" w:rsidRDefault="00E71EA4">
            <w:pPr>
              <w:widowControl/>
              <w:jc w:val="center"/>
              <w:rPr>
                <w:rFonts w:ascii="仿宋_GB2312" w:eastAsia="仿宋_GB2312" w:hAnsi="宋体" w:cs="宋体"/>
                <w:bCs/>
                <w:color w:val="000000"/>
                <w:kern w:val="0"/>
                <w:sz w:val="24"/>
              </w:rPr>
            </w:pPr>
            <w:r w:rsidRPr="004829C4">
              <w:rPr>
                <w:rFonts w:ascii="仿宋_GB2312" w:eastAsia="仿宋_GB2312" w:hAnsi="宋体" w:cs="宋体" w:hint="eastAsia"/>
                <w:bCs/>
                <w:color w:val="000000"/>
                <w:kern w:val="0"/>
                <w:sz w:val="24"/>
              </w:rPr>
              <w:t>身份证号码</w:t>
            </w:r>
          </w:p>
        </w:tc>
        <w:tc>
          <w:tcPr>
            <w:tcW w:w="3658" w:type="dxa"/>
            <w:gridSpan w:val="8"/>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6" w:name="PostTitle"/>
            <w:bookmarkEnd w:id="6"/>
          </w:p>
        </w:tc>
        <w:tc>
          <w:tcPr>
            <w:tcW w:w="1082" w:type="dxa"/>
            <w:gridSpan w:val="3"/>
            <w:tcBorders>
              <w:tl2br w:val="nil"/>
              <w:tr2bl w:val="nil"/>
            </w:tcBorders>
            <w:vAlign w:val="center"/>
          </w:tcPr>
          <w:p w:rsidR="008D7A34" w:rsidRPr="004829C4" w:rsidRDefault="00E71EA4">
            <w:pPr>
              <w:widowControl/>
              <w:jc w:val="center"/>
              <w:rPr>
                <w:sz w:val="24"/>
              </w:rPr>
            </w:pPr>
            <w:r w:rsidRPr="004829C4">
              <w:rPr>
                <w:rFonts w:ascii="仿宋_GB2312" w:eastAsia="仿宋_GB2312" w:hAnsi="宋体" w:cs="宋体" w:hint="eastAsia"/>
                <w:bCs/>
                <w:color w:val="000000"/>
                <w:kern w:val="0"/>
                <w:sz w:val="24"/>
              </w:rPr>
              <w:t>手机</w:t>
            </w:r>
          </w:p>
        </w:tc>
        <w:tc>
          <w:tcPr>
            <w:tcW w:w="3696" w:type="dxa"/>
            <w:gridSpan w:val="9"/>
            <w:tcBorders>
              <w:tl2br w:val="nil"/>
              <w:tr2bl w:val="nil"/>
            </w:tcBorders>
            <w:vAlign w:val="center"/>
          </w:tcPr>
          <w:p w:rsidR="008D7A34" w:rsidRPr="004829C4" w:rsidRDefault="008D7A34">
            <w:pPr>
              <w:widowControl/>
              <w:jc w:val="center"/>
              <w:rPr>
                <w:rFonts w:ascii="仿宋_GB2312" w:eastAsia="仿宋_GB2312" w:hAnsi="宋体" w:cs="宋体"/>
                <w:bCs/>
                <w:color w:val="000000"/>
                <w:kern w:val="0"/>
                <w:sz w:val="24"/>
              </w:rPr>
            </w:pPr>
            <w:bookmarkStart w:id="7" w:name="Phone"/>
            <w:bookmarkEnd w:id="7"/>
          </w:p>
        </w:tc>
      </w:tr>
      <w:tr w:rsidR="008D7A34">
        <w:trPr>
          <w:trHeight w:val="634"/>
          <w:jc w:val="center"/>
        </w:trPr>
        <w:tc>
          <w:tcPr>
            <w:tcW w:w="9912" w:type="dxa"/>
            <w:gridSpan w:val="23"/>
            <w:tcBorders>
              <w:tl2br w:val="nil"/>
              <w:tr2bl w:val="nil"/>
            </w:tcBorders>
            <w:shd w:val="clear" w:color="auto" w:fill="auto"/>
            <w:vAlign w:val="center"/>
          </w:tcPr>
          <w:p w:rsidR="008D7A34" w:rsidRDefault="00E71EA4">
            <w:pPr>
              <w:widowControl/>
              <w:shd w:val="clear" w:color="auto" w:fill="C5E0B3" w:themeFill="accent6" w:themeFillTint="66"/>
              <w:jc w:val="center"/>
              <w:rPr>
                <w:rFonts w:ascii="仿宋_GB2312" w:eastAsia="仿宋_GB2312" w:hAnsi="宋体" w:cs="宋体"/>
                <w:bCs/>
                <w:color w:val="000000"/>
                <w:kern w:val="0"/>
                <w:sz w:val="28"/>
                <w:szCs w:val="28"/>
              </w:rPr>
            </w:pPr>
            <w:r>
              <w:rPr>
                <w:rFonts w:ascii="仿宋_GB2312" w:eastAsia="仿宋_GB2312" w:hAnsi="宋体" w:cs="宋体" w:hint="eastAsia"/>
                <w:b/>
                <w:color w:val="000000"/>
                <w:kern w:val="0"/>
                <w:sz w:val="28"/>
                <w:szCs w:val="28"/>
              </w:rPr>
              <w:t>入职承诺书</w:t>
            </w:r>
          </w:p>
        </w:tc>
      </w:tr>
      <w:tr w:rsidR="008D7A34">
        <w:trPr>
          <w:trHeight w:val="5969"/>
          <w:jc w:val="center"/>
        </w:trPr>
        <w:tc>
          <w:tcPr>
            <w:tcW w:w="9912" w:type="dxa"/>
            <w:gridSpan w:val="23"/>
            <w:tcBorders>
              <w:tl2br w:val="nil"/>
              <w:tr2bl w:val="nil"/>
            </w:tcBorders>
            <w:shd w:val="clear" w:color="auto" w:fill="auto"/>
          </w:tcPr>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本人于</w:t>
            </w:r>
            <w:r>
              <w:rPr>
                <w:rFonts w:ascii="仿宋_GB2312" w:eastAsia="仿宋_GB2312" w:hAnsi="宋体" w:cs="宋体" w:hint="eastAsia"/>
                <w:bCs/>
                <w:color w:val="000000"/>
                <w:kern w:val="0"/>
                <w:sz w:val="24"/>
                <w:u w:val="single"/>
              </w:rPr>
              <w:t xml:space="preserve">     </w:t>
            </w:r>
            <w:r>
              <w:rPr>
                <w:rFonts w:ascii="仿宋_GB2312" w:eastAsia="仿宋_GB2312" w:hAnsi="宋体" w:cs="宋体" w:hint="eastAsia"/>
                <w:bCs/>
                <w:color w:val="000000"/>
                <w:kern w:val="0"/>
                <w:sz w:val="24"/>
              </w:rPr>
              <w:t>年</w:t>
            </w:r>
            <w:r>
              <w:rPr>
                <w:rFonts w:ascii="仿宋_GB2312" w:eastAsia="仿宋_GB2312" w:hAnsi="宋体" w:cs="宋体" w:hint="eastAsia"/>
                <w:bCs/>
                <w:color w:val="000000"/>
                <w:kern w:val="0"/>
                <w:sz w:val="24"/>
                <w:u w:val="single"/>
              </w:rPr>
              <w:t xml:space="preserve">    </w:t>
            </w:r>
            <w:r>
              <w:rPr>
                <w:rFonts w:ascii="仿宋_GB2312" w:eastAsia="仿宋_GB2312" w:hAnsi="宋体" w:cs="宋体" w:hint="eastAsia"/>
                <w:bCs/>
                <w:color w:val="000000"/>
                <w:kern w:val="0"/>
                <w:sz w:val="24"/>
              </w:rPr>
              <w:t>月</w:t>
            </w:r>
            <w:r>
              <w:rPr>
                <w:rFonts w:ascii="仿宋_GB2312" w:eastAsia="仿宋_GB2312" w:hAnsi="宋体" w:cs="宋体" w:hint="eastAsia"/>
                <w:bCs/>
                <w:color w:val="000000"/>
                <w:kern w:val="0"/>
                <w:sz w:val="24"/>
                <w:u w:val="single"/>
              </w:rPr>
              <w:t xml:space="preserve">   </w:t>
            </w:r>
            <w:r>
              <w:rPr>
                <w:rFonts w:ascii="仿宋_GB2312" w:eastAsia="仿宋_GB2312" w:hAnsi="宋体" w:cs="宋体" w:hint="eastAsia"/>
                <w:bCs/>
                <w:color w:val="000000"/>
                <w:kern w:val="0"/>
                <w:sz w:val="24"/>
              </w:rPr>
              <w:t>日已被贵公司招录试用，为表诚信，愿意向公司作出以下承诺：</w:t>
            </w:r>
          </w:p>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一、本人保证已与其他单位不存在任何劳动关系，如有欺瞒，后果自担，与公司概无关系。</w:t>
            </w:r>
          </w:p>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二、本人保证所提供的入职资料真实、无误，且保证本人在前任公司未有任何违法、违规行为或受任何不良处分。</w:t>
            </w:r>
          </w:p>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三、本人保证不会泄露公司的经营、管理、技术机密。</w:t>
            </w:r>
          </w:p>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四、本人保证无论由于何种原因离开公司，必须在离职前将本职工作完整地交接清楚，退还领用物品、结清相关款项等。若未经批准而擅自离职，愿意按照公司规章制度接受处理。</w:t>
            </w:r>
          </w:p>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五、遵守公司薪资保密制度，不得向同事透露本人薪资或打听他人薪资。</w:t>
            </w:r>
          </w:p>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六、如违背公司的管理制度及上述承诺，愿意接受公司相关处理。</w:t>
            </w:r>
          </w:p>
          <w:p w:rsidR="008D7A34" w:rsidRDefault="00E71EA4">
            <w:pPr>
              <w:widowControl/>
              <w:spacing w:line="36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七、本人收到公司所发《员工手册》，现已仔细阅读并完全理解手册之内容，并愿意接受。在任职期间，本人承诺将严格遵守此手册中的各项条款规定（包括公司对其适时之修改）。本人认可《员工手册》作为《劳动合同》的组成部分，认同其法律效力。如违背公司的管理制度及上述承诺，愿意接受公司相关处理。</w:t>
            </w:r>
          </w:p>
        </w:tc>
      </w:tr>
      <w:tr w:rsidR="008D7A34">
        <w:trPr>
          <w:trHeight w:val="649"/>
          <w:jc w:val="center"/>
        </w:trPr>
        <w:tc>
          <w:tcPr>
            <w:tcW w:w="9912" w:type="dxa"/>
            <w:gridSpan w:val="23"/>
            <w:tcBorders>
              <w:tl2br w:val="nil"/>
              <w:tr2bl w:val="nil"/>
            </w:tcBorders>
            <w:shd w:val="clear" w:color="auto" w:fill="auto"/>
            <w:vAlign w:val="center"/>
          </w:tcPr>
          <w:p w:rsidR="008D7A34" w:rsidRDefault="00E71EA4">
            <w:pPr>
              <w:widowControl/>
              <w:shd w:val="clear" w:color="auto" w:fill="C5E0B3" w:themeFill="accent6" w:themeFillTint="66"/>
              <w:jc w:val="center"/>
              <w:rPr>
                <w:rFonts w:ascii="仿宋_GB2312" w:eastAsia="仿宋_GB2312" w:hAnsi="宋体" w:cs="宋体"/>
                <w:bCs/>
                <w:color w:val="000000"/>
                <w:kern w:val="0"/>
                <w:sz w:val="28"/>
                <w:szCs w:val="28"/>
              </w:rPr>
            </w:pPr>
            <w:r>
              <w:rPr>
                <w:rFonts w:ascii="仿宋_GB2312" w:eastAsia="仿宋_GB2312" w:hAnsi="宋体" w:cs="宋体" w:hint="eastAsia"/>
                <w:b/>
                <w:color w:val="000000"/>
                <w:kern w:val="0"/>
                <w:sz w:val="28"/>
                <w:szCs w:val="28"/>
              </w:rPr>
              <w:t>健康状况</w:t>
            </w:r>
          </w:p>
        </w:tc>
      </w:tr>
      <w:tr w:rsidR="008D7A34">
        <w:trPr>
          <w:trHeight w:val="1066"/>
          <w:jc w:val="center"/>
        </w:trPr>
        <w:tc>
          <w:tcPr>
            <w:tcW w:w="9912" w:type="dxa"/>
            <w:gridSpan w:val="23"/>
            <w:tcBorders>
              <w:tl2br w:val="nil"/>
              <w:tr2bl w:val="nil"/>
            </w:tcBorders>
            <w:shd w:val="clear" w:color="auto" w:fill="auto"/>
            <w:vAlign w:val="center"/>
          </w:tcPr>
          <w:p w:rsidR="008D7A34" w:rsidRDefault="00E71EA4">
            <w:pPr>
              <w:widowControl/>
              <w:spacing w:line="36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目前身体状况：好（   ）良好（   ）一般（   ）</w:t>
            </w:r>
          </w:p>
          <w:p w:rsidR="008D7A34" w:rsidRDefault="00E71EA4">
            <w:pPr>
              <w:widowControl/>
              <w:spacing w:line="36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如有以下疾病对应打“ √ ”,无请打“×”</w:t>
            </w:r>
          </w:p>
        </w:tc>
      </w:tr>
      <w:tr w:rsidR="008D7A34">
        <w:trPr>
          <w:trHeight w:val="820"/>
          <w:jc w:val="center"/>
        </w:trPr>
        <w:tc>
          <w:tcPr>
            <w:tcW w:w="989" w:type="dxa"/>
            <w:gridSpan w:val="2"/>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心脏病</w:t>
            </w:r>
          </w:p>
        </w:tc>
        <w:tc>
          <w:tcPr>
            <w:tcW w:w="960" w:type="dxa"/>
            <w:gridSpan w:val="3"/>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癫痫病</w:t>
            </w:r>
          </w:p>
        </w:tc>
        <w:tc>
          <w:tcPr>
            <w:tcW w:w="975" w:type="dxa"/>
            <w:gridSpan w:val="2"/>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抑郁症</w:t>
            </w:r>
          </w:p>
        </w:tc>
        <w:tc>
          <w:tcPr>
            <w:tcW w:w="1517" w:type="dxa"/>
            <w:gridSpan w:val="2"/>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精神分裂症</w:t>
            </w:r>
          </w:p>
        </w:tc>
        <w:tc>
          <w:tcPr>
            <w:tcW w:w="1003" w:type="dxa"/>
            <w:gridSpan w:val="4"/>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高血压</w:t>
            </w:r>
          </w:p>
        </w:tc>
        <w:tc>
          <w:tcPr>
            <w:tcW w:w="772" w:type="dxa"/>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肝炎</w:t>
            </w:r>
          </w:p>
        </w:tc>
        <w:tc>
          <w:tcPr>
            <w:tcW w:w="983" w:type="dxa"/>
            <w:gridSpan w:val="2"/>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肺结核</w:t>
            </w:r>
          </w:p>
        </w:tc>
        <w:tc>
          <w:tcPr>
            <w:tcW w:w="765" w:type="dxa"/>
            <w:gridSpan w:val="4"/>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哮喘</w:t>
            </w:r>
          </w:p>
        </w:tc>
        <w:tc>
          <w:tcPr>
            <w:tcW w:w="1948" w:type="dxa"/>
            <w:gridSpan w:val="3"/>
            <w:tcBorders>
              <w:tl2br w:val="nil"/>
              <w:tr2bl w:val="nil"/>
            </w:tcBorders>
            <w:vAlign w:val="center"/>
          </w:tcPr>
          <w:p w:rsidR="008D7A34" w:rsidRDefault="00E71EA4">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其他遗传性疾病</w:t>
            </w:r>
          </w:p>
        </w:tc>
      </w:tr>
      <w:tr w:rsidR="008D7A34">
        <w:trPr>
          <w:trHeight w:val="647"/>
          <w:jc w:val="center"/>
        </w:trPr>
        <w:tc>
          <w:tcPr>
            <w:tcW w:w="989" w:type="dxa"/>
            <w:gridSpan w:val="2"/>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960" w:type="dxa"/>
            <w:gridSpan w:val="3"/>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975" w:type="dxa"/>
            <w:gridSpan w:val="2"/>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1517" w:type="dxa"/>
            <w:gridSpan w:val="2"/>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1003" w:type="dxa"/>
            <w:gridSpan w:val="4"/>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772" w:type="dxa"/>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983" w:type="dxa"/>
            <w:gridSpan w:val="2"/>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765" w:type="dxa"/>
            <w:gridSpan w:val="4"/>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1948" w:type="dxa"/>
            <w:gridSpan w:val="3"/>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r>
      <w:tr w:rsidR="008D7A34">
        <w:trPr>
          <w:cantSplit/>
          <w:trHeight w:val="404"/>
          <w:jc w:val="center"/>
        </w:trPr>
        <w:tc>
          <w:tcPr>
            <w:tcW w:w="9912" w:type="dxa"/>
            <w:gridSpan w:val="23"/>
            <w:tcBorders>
              <w:tl2br w:val="nil"/>
              <w:tr2bl w:val="nil"/>
            </w:tcBorders>
            <w:vAlign w:val="center"/>
          </w:tcPr>
          <w:p w:rsidR="008D7A34" w:rsidRDefault="00E71EA4">
            <w:pPr>
              <w:widowControl/>
              <w:shd w:val="clear" w:color="auto" w:fill="C5E0B3" w:themeFill="accent6" w:themeFillTint="66"/>
              <w:jc w:val="center"/>
              <w:rPr>
                <w:rFonts w:ascii="仿宋_GB2312" w:eastAsia="仿宋_GB2312" w:hAnsi="宋体" w:cs="宋体"/>
                <w:bCs/>
                <w:color w:val="000000"/>
                <w:kern w:val="0"/>
                <w:sz w:val="28"/>
                <w:szCs w:val="28"/>
              </w:rPr>
            </w:pPr>
            <w:r>
              <w:rPr>
                <w:rFonts w:ascii="仿宋_GB2312" w:eastAsia="仿宋_GB2312" w:hAnsi="宋体" w:cs="宋体" w:hint="eastAsia"/>
                <w:b/>
                <w:color w:val="000000"/>
                <w:kern w:val="0"/>
                <w:sz w:val="28"/>
                <w:szCs w:val="28"/>
              </w:rPr>
              <w:lastRenderedPageBreak/>
              <w:t>三级安全教育卡</w:t>
            </w:r>
          </w:p>
        </w:tc>
      </w:tr>
      <w:tr w:rsidR="008D7A34">
        <w:trPr>
          <w:trHeight w:val="458"/>
          <w:jc w:val="center"/>
        </w:trPr>
        <w:tc>
          <w:tcPr>
            <w:tcW w:w="786" w:type="dxa"/>
            <w:vMerge w:val="restart"/>
            <w:tcBorders>
              <w:tl2br w:val="nil"/>
              <w:tr2bl w:val="nil"/>
            </w:tcBorders>
            <w:vAlign w:val="center"/>
          </w:tcPr>
          <w:p w:rsidR="008D7A34" w:rsidRDefault="00E71EA4">
            <w:pPr>
              <w:widowControl/>
              <w:spacing w:line="360" w:lineRule="auto"/>
              <w:ind w:left="240" w:hangingChars="100" w:hanging="24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三级</w:t>
            </w:r>
          </w:p>
          <w:p w:rsidR="008D7A34" w:rsidRDefault="00E71EA4">
            <w:pPr>
              <w:widowControl/>
              <w:spacing w:line="360" w:lineRule="auto"/>
              <w:ind w:left="240" w:hangingChars="100" w:hanging="24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安全</w:t>
            </w:r>
          </w:p>
          <w:p w:rsidR="008D7A34" w:rsidRDefault="00E71EA4">
            <w:pPr>
              <w:widowControl/>
              <w:spacing w:line="360" w:lineRule="auto"/>
              <w:ind w:left="240" w:hangingChars="100" w:hanging="240"/>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教育</w:t>
            </w:r>
          </w:p>
        </w:tc>
        <w:tc>
          <w:tcPr>
            <w:tcW w:w="6675" w:type="dxa"/>
            <w:gridSpan w:val="17"/>
            <w:tcBorders>
              <w:tl2br w:val="nil"/>
              <w:tr2bl w:val="nil"/>
            </w:tcBorders>
            <w:vAlign w:val="center"/>
          </w:tcPr>
          <w:p w:rsidR="008D7A34" w:rsidRDefault="00E71EA4">
            <w:pPr>
              <w:widowControl/>
              <w:spacing w:line="360" w:lineRule="auto"/>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安全教育内容</w:t>
            </w:r>
          </w:p>
        </w:tc>
        <w:tc>
          <w:tcPr>
            <w:tcW w:w="1230" w:type="dxa"/>
            <w:gridSpan w:val="4"/>
            <w:tcBorders>
              <w:tl2br w:val="nil"/>
              <w:tr2bl w:val="nil"/>
            </w:tcBorders>
            <w:vAlign w:val="center"/>
          </w:tcPr>
          <w:p w:rsidR="008D7A34" w:rsidRDefault="00E71EA4">
            <w:pPr>
              <w:widowControl/>
              <w:spacing w:line="360" w:lineRule="auto"/>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教育日期</w:t>
            </w:r>
          </w:p>
        </w:tc>
        <w:tc>
          <w:tcPr>
            <w:tcW w:w="1221" w:type="dxa"/>
            <w:tcBorders>
              <w:tl2br w:val="nil"/>
              <w:tr2bl w:val="nil"/>
            </w:tcBorders>
            <w:vAlign w:val="center"/>
          </w:tcPr>
          <w:p w:rsidR="008D7A34" w:rsidRDefault="00E71EA4">
            <w:pPr>
              <w:widowControl/>
              <w:spacing w:line="360" w:lineRule="auto"/>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教育人</w:t>
            </w:r>
          </w:p>
        </w:tc>
      </w:tr>
      <w:tr w:rsidR="008D7A34">
        <w:trPr>
          <w:trHeight w:val="368"/>
          <w:jc w:val="center"/>
        </w:trPr>
        <w:tc>
          <w:tcPr>
            <w:tcW w:w="786" w:type="dxa"/>
            <w:vMerge/>
            <w:tcBorders>
              <w:tl2br w:val="nil"/>
              <w:tr2bl w:val="nil"/>
            </w:tcBorders>
            <w:vAlign w:val="center"/>
          </w:tcPr>
          <w:p w:rsidR="008D7A34" w:rsidRDefault="008D7A34">
            <w:pPr>
              <w:widowControl/>
              <w:spacing w:line="360" w:lineRule="auto"/>
              <w:ind w:left="240" w:hangingChars="100" w:hanging="240"/>
              <w:jc w:val="left"/>
              <w:rPr>
                <w:rFonts w:ascii="仿宋_GB2312" w:eastAsia="仿宋_GB2312" w:hAnsi="宋体" w:cs="宋体"/>
                <w:bCs/>
                <w:color w:val="000000"/>
                <w:kern w:val="0"/>
                <w:sz w:val="24"/>
              </w:rPr>
            </w:pPr>
          </w:p>
        </w:tc>
        <w:tc>
          <w:tcPr>
            <w:tcW w:w="1035" w:type="dxa"/>
            <w:gridSpan w:val="3"/>
            <w:tcBorders>
              <w:tl2br w:val="nil"/>
              <w:tr2bl w:val="nil"/>
            </w:tcBorders>
            <w:vAlign w:val="center"/>
          </w:tcPr>
          <w:p w:rsidR="008D7A34" w:rsidRDefault="00E71EA4">
            <w:pPr>
              <w:widowControl/>
              <w:spacing w:line="360" w:lineRule="auto"/>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公司</w:t>
            </w:r>
          </w:p>
        </w:tc>
        <w:tc>
          <w:tcPr>
            <w:tcW w:w="5640" w:type="dxa"/>
            <w:gridSpan w:val="14"/>
            <w:tcBorders>
              <w:tl2br w:val="nil"/>
              <w:tr2bl w:val="nil"/>
            </w:tcBorders>
            <w:vAlign w:val="center"/>
          </w:tcPr>
          <w:p w:rsidR="008D7A34" w:rsidRDefault="00E71EA4">
            <w:pPr>
              <w:widowControl/>
              <w:spacing w:line="360" w:lineRule="auto"/>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1.工作场所守则。</w:t>
            </w:r>
          </w:p>
        </w:tc>
        <w:tc>
          <w:tcPr>
            <w:tcW w:w="1230" w:type="dxa"/>
            <w:gridSpan w:val="4"/>
            <w:vMerge w:val="restart"/>
            <w:tcBorders>
              <w:tl2br w:val="nil"/>
              <w:tr2bl w:val="nil"/>
            </w:tcBorders>
            <w:vAlign w:val="center"/>
          </w:tcPr>
          <w:p w:rsidR="008D7A34" w:rsidRDefault="008D7A34">
            <w:pPr>
              <w:widowControl/>
              <w:spacing w:line="360" w:lineRule="auto"/>
              <w:ind w:left="240" w:hangingChars="100" w:hanging="240"/>
              <w:jc w:val="left"/>
              <w:rPr>
                <w:rFonts w:ascii="仿宋_GB2312" w:eastAsia="仿宋_GB2312" w:hAnsi="宋体" w:cs="宋体"/>
                <w:bCs/>
                <w:color w:val="000000"/>
                <w:kern w:val="0"/>
                <w:sz w:val="24"/>
              </w:rPr>
            </w:pPr>
          </w:p>
        </w:tc>
        <w:tc>
          <w:tcPr>
            <w:tcW w:w="1221" w:type="dxa"/>
            <w:vMerge w:val="restart"/>
            <w:tcBorders>
              <w:tl2br w:val="nil"/>
              <w:tr2bl w:val="nil"/>
            </w:tcBorders>
            <w:vAlign w:val="center"/>
          </w:tcPr>
          <w:p w:rsidR="008D7A34" w:rsidRDefault="008D7A34">
            <w:pPr>
              <w:widowControl/>
              <w:spacing w:line="360" w:lineRule="auto"/>
              <w:ind w:left="240" w:hangingChars="100" w:hanging="240"/>
              <w:jc w:val="left"/>
              <w:rPr>
                <w:rFonts w:ascii="仿宋_GB2312" w:eastAsia="仿宋_GB2312" w:hAnsi="宋体" w:cs="宋体"/>
                <w:bCs/>
                <w:color w:val="000000"/>
                <w:kern w:val="0"/>
                <w:sz w:val="24"/>
              </w:rPr>
            </w:pPr>
          </w:p>
        </w:tc>
      </w:tr>
      <w:tr w:rsidR="008D7A34">
        <w:trPr>
          <w:trHeight w:val="90"/>
          <w:jc w:val="center"/>
        </w:trPr>
        <w:tc>
          <w:tcPr>
            <w:tcW w:w="786" w:type="dxa"/>
            <w:vMerge/>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1035" w:type="dxa"/>
            <w:gridSpan w:val="3"/>
            <w:tcBorders>
              <w:tl2br w:val="nil"/>
              <w:tr2bl w:val="nil"/>
            </w:tcBorders>
            <w:vAlign w:val="center"/>
          </w:tcPr>
          <w:p w:rsidR="008D7A34" w:rsidRDefault="00E71EA4">
            <w:pPr>
              <w:widowControl/>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部门/区域</w:t>
            </w:r>
          </w:p>
        </w:tc>
        <w:tc>
          <w:tcPr>
            <w:tcW w:w="5640" w:type="dxa"/>
            <w:gridSpan w:val="14"/>
            <w:tcBorders>
              <w:tl2br w:val="nil"/>
              <w:tr2bl w:val="nil"/>
            </w:tcBorders>
            <w:vAlign w:val="center"/>
          </w:tcPr>
          <w:p w:rsidR="008D7A34" w:rsidRDefault="00E71EA4">
            <w:pPr>
              <w:widowControl/>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1.作业场所和工作岗位存在的安全隐患；</w:t>
            </w:r>
          </w:p>
          <w:p w:rsidR="008D7A34" w:rsidRDefault="00E71EA4">
            <w:pPr>
              <w:widowControl/>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2.防范措施及事故应急措施。</w:t>
            </w:r>
          </w:p>
        </w:tc>
        <w:tc>
          <w:tcPr>
            <w:tcW w:w="1230" w:type="dxa"/>
            <w:gridSpan w:val="4"/>
            <w:vMerge/>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1221" w:type="dxa"/>
            <w:vMerge/>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r>
      <w:tr w:rsidR="008D7A34">
        <w:trPr>
          <w:trHeight w:val="806"/>
          <w:jc w:val="center"/>
        </w:trPr>
        <w:tc>
          <w:tcPr>
            <w:tcW w:w="786" w:type="dxa"/>
            <w:vMerge/>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1035" w:type="dxa"/>
            <w:gridSpan w:val="3"/>
            <w:tcBorders>
              <w:tl2br w:val="nil"/>
              <w:tr2bl w:val="nil"/>
            </w:tcBorders>
            <w:vAlign w:val="center"/>
          </w:tcPr>
          <w:p w:rsidR="008D7A34" w:rsidRDefault="00E71EA4">
            <w:pPr>
              <w:widowControl/>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本岗位</w:t>
            </w:r>
          </w:p>
        </w:tc>
        <w:tc>
          <w:tcPr>
            <w:tcW w:w="5640" w:type="dxa"/>
            <w:gridSpan w:val="14"/>
            <w:tcBorders>
              <w:tl2br w:val="nil"/>
              <w:tr2bl w:val="nil"/>
            </w:tcBorders>
            <w:vAlign w:val="center"/>
          </w:tcPr>
          <w:p w:rsidR="008D7A34" w:rsidRDefault="00E71EA4">
            <w:pPr>
              <w:widowControl/>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1.岗位安全操作规程；</w:t>
            </w:r>
          </w:p>
          <w:p w:rsidR="008D7A34" w:rsidRDefault="00E71EA4">
            <w:pPr>
              <w:widowControl/>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2.生产设备、安全装置、劳动防护用品（用具）的性能及正确使用方法。</w:t>
            </w:r>
          </w:p>
        </w:tc>
        <w:tc>
          <w:tcPr>
            <w:tcW w:w="1230" w:type="dxa"/>
            <w:gridSpan w:val="4"/>
            <w:vMerge/>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c>
          <w:tcPr>
            <w:tcW w:w="1221" w:type="dxa"/>
            <w:vMerge/>
            <w:tcBorders>
              <w:tl2br w:val="nil"/>
              <w:tr2bl w:val="nil"/>
            </w:tcBorders>
            <w:vAlign w:val="center"/>
          </w:tcPr>
          <w:p w:rsidR="008D7A34" w:rsidRDefault="008D7A34">
            <w:pPr>
              <w:widowControl/>
              <w:jc w:val="center"/>
              <w:rPr>
                <w:rFonts w:ascii="仿宋_GB2312" w:eastAsia="仿宋_GB2312" w:hAnsi="宋体" w:cs="宋体"/>
                <w:bCs/>
                <w:color w:val="000000"/>
                <w:kern w:val="0"/>
                <w:sz w:val="24"/>
              </w:rPr>
            </w:pPr>
          </w:p>
        </w:tc>
      </w:tr>
      <w:tr w:rsidR="008D7A34">
        <w:trPr>
          <w:trHeight w:val="590"/>
          <w:jc w:val="center"/>
        </w:trPr>
        <w:tc>
          <w:tcPr>
            <w:tcW w:w="9912" w:type="dxa"/>
            <w:gridSpan w:val="23"/>
            <w:tcBorders>
              <w:tl2br w:val="nil"/>
              <w:tr2bl w:val="nil"/>
            </w:tcBorders>
            <w:vAlign w:val="center"/>
          </w:tcPr>
          <w:p w:rsidR="008D7A34" w:rsidRDefault="00E71EA4">
            <w:pPr>
              <w:widowControl/>
              <w:spacing w:line="360" w:lineRule="auto"/>
              <w:ind w:left="240" w:hangingChars="100" w:hanging="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学习心得:</w:t>
            </w:r>
          </w:p>
          <w:p w:rsidR="008D7A34" w:rsidRDefault="008D7A34">
            <w:pPr>
              <w:widowControl/>
              <w:jc w:val="center"/>
              <w:rPr>
                <w:rFonts w:ascii="仿宋_GB2312" w:eastAsia="仿宋_GB2312" w:hAnsi="宋体" w:cs="宋体"/>
                <w:bCs/>
                <w:color w:val="000000"/>
                <w:kern w:val="0"/>
                <w:sz w:val="24"/>
              </w:rPr>
            </w:pPr>
          </w:p>
        </w:tc>
      </w:tr>
      <w:tr w:rsidR="008D7A34">
        <w:trPr>
          <w:trHeight w:val="958"/>
          <w:jc w:val="center"/>
        </w:trPr>
        <w:tc>
          <w:tcPr>
            <w:tcW w:w="9912" w:type="dxa"/>
            <w:gridSpan w:val="23"/>
            <w:tcBorders>
              <w:tl2br w:val="nil"/>
              <w:tr2bl w:val="nil"/>
            </w:tcBorders>
            <w:shd w:val="clear" w:color="auto" w:fill="A8D08D" w:themeFill="accent6" w:themeFillTint="99"/>
            <w:vAlign w:val="center"/>
          </w:tcPr>
          <w:p w:rsidR="008D7A34" w:rsidRDefault="00E71EA4">
            <w:pPr>
              <w:widowControl/>
              <w:spacing w:line="360" w:lineRule="exact"/>
              <w:jc w:val="center"/>
              <w:rPr>
                <w:rFonts w:ascii="仿宋_GB2312" w:eastAsia="仿宋_GB2312" w:hAnsi="宋体" w:cs="宋体"/>
                <w:bCs/>
                <w:color w:val="000000"/>
                <w:kern w:val="0"/>
                <w:sz w:val="24"/>
              </w:rPr>
            </w:pPr>
            <w:r>
              <w:rPr>
                <w:rFonts w:ascii="仿宋_GB2312" w:eastAsia="仿宋_GB2312" w:hAnsi="宋体" w:cs="宋体" w:hint="eastAsia"/>
                <w:b/>
                <w:color w:val="000000"/>
                <w:kern w:val="0"/>
                <w:sz w:val="28"/>
                <w:szCs w:val="28"/>
              </w:rPr>
              <w:t>（选填）是否参加社会保险/公积金，如选择“是”请填写</w:t>
            </w:r>
            <w:r>
              <w:rPr>
                <w:rFonts w:ascii="仿宋_GB2312" w:eastAsia="仿宋_GB2312" w:hAnsi="宋体" w:cs="宋体" w:hint="eastAsia"/>
                <w:b/>
                <w:color w:val="000000"/>
                <w:kern w:val="0"/>
                <w:sz w:val="28"/>
                <w:szCs w:val="28"/>
                <w:u w:val="single"/>
              </w:rPr>
              <w:t>“参加社会保险/公积金程序单”</w:t>
            </w:r>
            <w:r>
              <w:rPr>
                <w:rFonts w:ascii="仿宋_GB2312" w:eastAsia="仿宋_GB2312" w:hAnsi="宋体" w:cs="宋体" w:hint="eastAsia"/>
                <w:b/>
                <w:color w:val="000000"/>
                <w:kern w:val="0"/>
                <w:sz w:val="28"/>
                <w:szCs w:val="28"/>
              </w:rPr>
              <w:t>，如选择“否”请填写</w:t>
            </w:r>
            <w:r>
              <w:rPr>
                <w:rFonts w:ascii="仿宋_GB2312" w:eastAsia="仿宋_GB2312" w:hAnsi="宋体" w:cs="宋体" w:hint="eastAsia"/>
                <w:b/>
                <w:color w:val="000000"/>
                <w:kern w:val="0"/>
                <w:sz w:val="28"/>
                <w:szCs w:val="28"/>
                <w:u w:val="single"/>
              </w:rPr>
              <w:t>“放弃缴纳社会保险/住房公积金承诺书”</w:t>
            </w:r>
          </w:p>
        </w:tc>
      </w:tr>
      <w:tr w:rsidR="008D7A34">
        <w:trPr>
          <w:trHeight w:val="509"/>
          <w:jc w:val="center"/>
        </w:trPr>
        <w:tc>
          <w:tcPr>
            <w:tcW w:w="9912" w:type="dxa"/>
            <w:gridSpan w:val="23"/>
            <w:tcBorders>
              <w:tl2br w:val="nil"/>
              <w:tr2bl w:val="nil"/>
            </w:tcBorders>
            <w:vAlign w:val="center"/>
          </w:tcPr>
          <w:p w:rsidR="008D7A34" w:rsidRDefault="00E71EA4">
            <w:pPr>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8"/>
                <w:szCs w:val="28"/>
              </w:rPr>
              <w:t>（选填项）参加社会保险/公积金程序单</w:t>
            </w:r>
          </w:p>
        </w:tc>
      </w:tr>
      <w:tr w:rsidR="008D7A34">
        <w:tblPrEx>
          <w:tblBorders>
            <w:insideH w:val="single" w:sz="6" w:space="0" w:color="auto"/>
            <w:insideV w:val="single" w:sz="6" w:space="0" w:color="auto"/>
          </w:tblBorders>
        </w:tblPrEx>
        <w:trPr>
          <w:trHeight w:val="454"/>
          <w:jc w:val="center"/>
        </w:trPr>
        <w:tc>
          <w:tcPr>
            <w:tcW w:w="2738" w:type="dxa"/>
            <w:gridSpan w:val="6"/>
            <w:tcBorders>
              <w:top w:val="single" w:sz="12" w:space="0" w:color="auto"/>
              <w:left w:val="single" w:sz="12" w:space="0" w:color="auto"/>
              <w:bottom w:val="single" w:sz="6" w:space="0" w:color="auto"/>
              <w:right w:val="single" w:sz="6" w:space="0" w:color="auto"/>
              <w:tl2br w:val="nil"/>
              <w:tr2bl w:val="nil"/>
            </w:tcBorders>
            <w:vAlign w:val="center"/>
          </w:tcPr>
          <w:p w:rsidR="008D7A34" w:rsidRPr="004829C4" w:rsidRDefault="00E71EA4">
            <w:pPr>
              <w:jc w:val="center"/>
              <w:rPr>
                <w:rFonts w:ascii="仿宋_GB2312" w:eastAsia="仿宋_GB2312"/>
                <w:sz w:val="24"/>
              </w:rPr>
            </w:pPr>
            <w:r w:rsidRPr="004829C4">
              <w:rPr>
                <w:rFonts w:ascii="仿宋_GB2312" w:eastAsia="仿宋_GB2312" w:hint="eastAsia"/>
                <w:sz w:val="24"/>
              </w:rPr>
              <w:t>申请人*</w:t>
            </w:r>
          </w:p>
        </w:tc>
        <w:tc>
          <w:tcPr>
            <w:tcW w:w="2585" w:type="dxa"/>
            <w:gridSpan w:val="6"/>
            <w:tcBorders>
              <w:top w:val="single" w:sz="12" w:space="0" w:color="auto"/>
              <w:left w:val="single" w:sz="6" w:space="0" w:color="auto"/>
              <w:bottom w:val="single" w:sz="6" w:space="0" w:color="auto"/>
              <w:right w:val="single" w:sz="6" w:space="0" w:color="auto"/>
              <w:tl2br w:val="nil"/>
              <w:tr2bl w:val="nil"/>
            </w:tcBorders>
            <w:vAlign w:val="center"/>
          </w:tcPr>
          <w:p w:rsidR="008D7A34" w:rsidRPr="004829C4" w:rsidRDefault="00283BF0" w:rsidP="00283BF0">
            <w:pPr>
              <w:ind w:right="96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sidR="00C10E6B">
              <w:rPr>
                <w:rFonts w:ascii="仿宋_GB2312" w:eastAsia="仿宋_GB2312"/>
                <w:sz w:val="24"/>
              </w:rPr>
              <w:t xml:space="preserve">        </w:t>
            </w:r>
            <w:bookmarkStart w:id="8" w:name="UserName2"/>
            <w:bookmarkEnd w:id="8"/>
          </w:p>
        </w:tc>
        <w:tc>
          <w:tcPr>
            <w:tcW w:w="1896" w:type="dxa"/>
            <w:gridSpan w:val="5"/>
            <w:tcBorders>
              <w:top w:val="single" w:sz="12" w:space="0" w:color="auto"/>
              <w:left w:val="single" w:sz="6" w:space="0" w:color="auto"/>
              <w:bottom w:val="single" w:sz="6" w:space="0" w:color="auto"/>
              <w:right w:val="single" w:sz="6" w:space="0" w:color="auto"/>
              <w:tl2br w:val="nil"/>
              <w:tr2bl w:val="nil"/>
            </w:tcBorders>
            <w:vAlign w:val="center"/>
          </w:tcPr>
          <w:p w:rsidR="008D7A34" w:rsidRPr="004829C4" w:rsidRDefault="00E71EA4">
            <w:pPr>
              <w:jc w:val="center"/>
              <w:rPr>
                <w:rFonts w:ascii="仿宋_GB2312" w:eastAsia="仿宋_GB2312"/>
                <w:sz w:val="24"/>
              </w:rPr>
            </w:pPr>
            <w:r w:rsidRPr="004829C4">
              <w:rPr>
                <w:rFonts w:ascii="仿宋_GB2312" w:eastAsia="仿宋_GB2312" w:hint="eastAsia"/>
                <w:sz w:val="24"/>
              </w:rPr>
              <w:t>入司时间*</w:t>
            </w:r>
          </w:p>
        </w:tc>
        <w:tc>
          <w:tcPr>
            <w:tcW w:w="2693" w:type="dxa"/>
            <w:gridSpan w:val="6"/>
            <w:tcBorders>
              <w:top w:val="single" w:sz="12" w:space="0" w:color="auto"/>
              <w:left w:val="single" w:sz="6" w:space="0" w:color="auto"/>
              <w:bottom w:val="single" w:sz="6" w:space="0" w:color="auto"/>
              <w:right w:val="single" w:sz="12" w:space="0" w:color="auto"/>
              <w:tl2br w:val="nil"/>
              <w:tr2bl w:val="nil"/>
            </w:tcBorders>
            <w:vAlign w:val="center"/>
          </w:tcPr>
          <w:p w:rsidR="008D7A34" w:rsidRPr="004829C4" w:rsidRDefault="00E71EA4" w:rsidP="00C10E6B">
            <w:pPr>
              <w:wordWrap w:val="0"/>
              <w:ind w:right="720"/>
              <w:jc w:val="right"/>
              <w:rPr>
                <w:rFonts w:ascii="仿宋_GB2312" w:eastAsia="仿宋_GB2312"/>
                <w:sz w:val="24"/>
              </w:rPr>
            </w:pPr>
            <w:bookmarkStart w:id="9" w:name="Year"/>
            <w:bookmarkEnd w:id="9"/>
            <w:r w:rsidRPr="004829C4">
              <w:rPr>
                <w:rFonts w:ascii="仿宋_GB2312" w:eastAsia="仿宋_GB2312" w:hint="eastAsia"/>
                <w:sz w:val="24"/>
              </w:rPr>
              <w:t xml:space="preserve">年 </w:t>
            </w:r>
            <w:bookmarkStart w:id="10" w:name="Month"/>
            <w:bookmarkEnd w:id="10"/>
            <w:r w:rsidRPr="004829C4">
              <w:rPr>
                <w:rFonts w:ascii="仿宋_GB2312" w:eastAsia="仿宋_GB2312" w:hint="eastAsia"/>
                <w:sz w:val="24"/>
              </w:rPr>
              <w:t xml:space="preserve">  月 </w:t>
            </w:r>
            <w:bookmarkStart w:id="11" w:name="Day"/>
            <w:bookmarkStart w:id="12" w:name="_GoBack"/>
            <w:bookmarkEnd w:id="11"/>
            <w:bookmarkEnd w:id="12"/>
            <w:r w:rsidRPr="004829C4">
              <w:rPr>
                <w:rFonts w:ascii="仿宋_GB2312" w:eastAsia="仿宋_GB2312" w:hint="eastAsia"/>
                <w:sz w:val="24"/>
              </w:rPr>
              <w:t xml:space="preserve"> 日</w:t>
            </w:r>
          </w:p>
        </w:tc>
      </w:tr>
      <w:tr w:rsidR="008D7A34">
        <w:tblPrEx>
          <w:tblBorders>
            <w:insideH w:val="single" w:sz="6" w:space="0" w:color="auto"/>
            <w:insideV w:val="single" w:sz="6" w:space="0" w:color="auto"/>
          </w:tblBorders>
        </w:tblPrEx>
        <w:trPr>
          <w:trHeight w:val="997"/>
          <w:jc w:val="center"/>
        </w:trPr>
        <w:tc>
          <w:tcPr>
            <w:tcW w:w="2738" w:type="dxa"/>
            <w:gridSpan w:val="6"/>
            <w:tcBorders>
              <w:top w:val="single" w:sz="6" w:space="0" w:color="auto"/>
              <w:left w:val="single" w:sz="12" w:space="0" w:color="auto"/>
              <w:bottom w:val="single" w:sz="6" w:space="0" w:color="auto"/>
              <w:right w:val="single" w:sz="6" w:space="0" w:color="auto"/>
              <w:tl2br w:val="nil"/>
              <w:tr2bl w:val="nil"/>
            </w:tcBorders>
            <w:vAlign w:val="center"/>
          </w:tcPr>
          <w:p w:rsidR="008D7A34" w:rsidRDefault="00E71EA4">
            <w:pPr>
              <w:jc w:val="center"/>
              <w:rPr>
                <w:rFonts w:ascii="仿宋_GB2312" w:eastAsia="仿宋_GB2312"/>
                <w:sz w:val="24"/>
              </w:rPr>
            </w:pPr>
            <w:r>
              <w:rPr>
                <w:rFonts w:ascii="仿宋_GB2312" w:eastAsia="仿宋_GB2312" w:hint="eastAsia"/>
                <w:sz w:val="24"/>
              </w:rPr>
              <w:t>户口性质*(在杭州参保人员，若户籍属萧山、余杭为外地)</w:t>
            </w:r>
          </w:p>
        </w:tc>
        <w:tc>
          <w:tcPr>
            <w:tcW w:w="7174" w:type="dxa"/>
            <w:gridSpan w:val="17"/>
            <w:tcBorders>
              <w:top w:val="single" w:sz="6" w:space="0" w:color="auto"/>
              <w:left w:val="single" w:sz="6" w:space="0" w:color="auto"/>
              <w:bottom w:val="single" w:sz="6" w:space="0" w:color="auto"/>
              <w:right w:val="single" w:sz="12" w:space="0" w:color="auto"/>
              <w:tl2br w:val="nil"/>
              <w:tr2bl w:val="nil"/>
            </w:tcBorders>
            <w:vAlign w:val="center"/>
          </w:tcPr>
          <w:p w:rsidR="008D7A34" w:rsidRDefault="00E71EA4">
            <w:pPr>
              <w:spacing w:line="360" w:lineRule="auto"/>
              <w:jc w:val="left"/>
              <w:rPr>
                <w:rFonts w:ascii="仿宋_GB2312" w:eastAsia="仿宋_GB2312"/>
                <w:sz w:val="24"/>
              </w:rPr>
            </w:pPr>
            <w:r>
              <w:rPr>
                <w:rFonts w:ascii="仿宋_GB2312" w:eastAsia="仿宋_GB2312" w:hint="eastAsia"/>
                <w:sz w:val="24"/>
              </w:rPr>
              <w:t>□ 本地城镇（主城区） □ 外地城镇（省内）</w:t>
            </w:r>
            <w:r>
              <w:rPr>
                <w:rFonts w:ascii="仿宋_GB2312" w:eastAsia="仿宋_GB2312" w:hAnsi="宋体" w:hint="eastAsia"/>
                <w:sz w:val="24"/>
              </w:rPr>
              <w:t xml:space="preserve">□ </w:t>
            </w:r>
            <w:r>
              <w:rPr>
                <w:rFonts w:ascii="仿宋_GB2312" w:eastAsia="仿宋_GB2312" w:hint="eastAsia"/>
                <w:sz w:val="24"/>
              </w:rPr>
              <w:t>外地城镇（省外）</w:t>
            </w:r>
          </w:p>
          <w:p w:rsidR="008D7A34" w:rsidRDefault="00E71EA4">
            <w:pPr>
              <w:spacing w:line="360" w:lineRule="auto"/>
              <w:jc w:val="left"/>
              <w:rPr>
                <w:rFonts w:ascii="仿宋_GB2312" w:eastAsia="仿宋_GB2312"/>
                <w:sz w:val="24"/>
              </w:rPr>
            </w:pPr>
            <w:r>
              <w:rPr>
                <w:rFonts w:ascii="仿宋_GB2312" w:eastAsia="仿宋_GB2312" w:hint="eastAsia"/>
                <w:sz w:val="24"/>
              </w:rPr>
              <w:t>□ 本地农村（主城区） □ 外地农村（省内）</w:t>
            </w:r>
            <w:r>
              <w:rPr>
                <w:rFonts w:ascii="仿宋_GB2312" w:eastAsia="仿宋_GB2312" w:hAnsi="宋体" w:hint="eastAsia"/>
                <w:sz w:val="24"/>
              </w:rPr>
              <w:t xml:space="preserve">□ </w:t>
            </w:r>
            <w:r>
              <w:rPr>
                <w:rFonts w:ascii="仿宋_GB2312" w:eastAsia="仿宋_GB2312" w:hint="eastAsia"/>
                <w:sz w:val="24"/>
              </w:rPr>
              <w:t>外地农村（省外）</w:t>
            </w:r>
          </w:p>
        </w:tc>
      </w:tr>
      <w:tr w:rsidR="008D7A34">
        <w:tblPrEx>
          <w:tblBorders>
            <w:insideH w:val="single" w:sz="6" w:space="0" w:color="auto"/>
            <w:insideV w:val="single" w:sz="6" w:space="0" w:color="auto"/>
          </w:tblBorders>
        </w:tblPrEx>
        <w:trPr>
          <w:trHeight w:val="448"/>
          <w:jc w:val="center"/>
        </w:trPr>
        <w:tc>
          <w:tcPr>
            <w:tcW w:w="2738" w:type="dxa"/>
            <w:gridSpan w:val="6"/>
            <w:tcBorders>
              <w:top w:val="single" w:sz="6" w:space="0" w:color="auto"/>
              <w:left w:val="single" w:sz="12" w:space="0" w:color="auto"/>
              <w:bottom w:val="single" w:sz="6" w:space="0" w:color="auto"/>
              <w:right w:val="single" w:sz="6" w:space="0" w:color="auto"/>
              <w:tl2br w:val="nil"/>
              <w:tr2bl w:val="nil"/>
            </w:tcBorders>
            <w:vAlign w:val="center"/>
          </w:tcPr>
          <w:p w:rsidR="008D7A34" w:rsidRDefault="00E71EA4">
            <w:pPr>
              <w:jc w:val="center"/>
              <w:rPr>
                <w:rFonts w:ascii="仿宋_GB2312" w:eastAsia="仿宋_GB2312"/>
                <w:sz w:val="24"/>
              </w:rPr>
            </w:pPr>
            <w:r>
              <w:rPr>
                <w:rFonts w:ascii="仿宋_GB2312" w:eastAsia="仿宋_GB2312" w:hint="eastAsia"/>
                <w:sz w:val="24"/>
              </w:rPr>
              <w:t>是否在杭首次缴纳社保*</w:t>
            </w:r>
          </w:p>
        </w:tc>
        <w:tc>
          <w:tcPr>
            <w:tcW w:w="7174" w:type="dxa"/>
            <w:gridSpan w:val="17"/>
            <w:tcBorders>
              <w:top w:val="single" w:sz="6" w:space="0" w:color="auto"/>
              <w:left w:val="single" w:sz="6" w:space="0" w:color="auto"/>
              <w:bottom w:val="single" w:sz="6" w:space="0" w:color="auto"/>
              <w:right w:val="single" w:sz="12" w:space="0" w:color="auto"/>
              <w:tl2br w:val="nil"/>
              <w:tr2bl w:val="nil"/>
            </w:tcBorders>
            <w:vAlign w:val="center"/>
          </w:tcPr>
          <w:p w:rsidR="008D7A34" w:rsidRDefault="00E71EA4">
            <w:pPr>
              <w:jc w:val="left"/>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首次在杭参保       □ 曾经在杭参保</w:t>
            </w:r>
          </w:p>
        </w:tc>
      </w:tr>
      <w:tr w:rsidR="008D7A34">
        <w:tblPrEx>
          <w:tblBorders>
            <w:insideH w:val="single" w:sz="6" w:space="0" w:color="auto"/>
            <w:insideV w:val="single" w:sz="6" w:space="0" w:color="auto"/>
          </w:tblBorders>
        </w:tblPrEx>
        <w:trPr>
          <w:trHeight w:val="455"/>
          <w:jc w:val="center"/>
        </w:trPr>
        <w:tc>
          <w:tcPr>
            <w:tcW w:w="2738" w:type="dxa"/>
            <w:gridSpan w:val="6"/>
            <w:tcBorders>
              <w:top w:val="single" w:sz="6" w:space="0" w:color="auto"/>
              <w:left w:val="single" w:sz="12" w:space="0" w:color="auto"/>
              <w:bottom w:val="single" w:sz="4" w:space="0" w:color="auto"/>
              <w:right w:val="single" w:sz="6" w:space="0" w:color="auto"/>
              <w:tl2br w:val="nil"/>
              <w:tr2bl w:val="nil"/>
            </w:tcBorders>
            <w:vAlign w:val="center"/>
          </w:tcPr>
          <w:p w:rsidR="008D7A34" w:rsidRDefault="00E71EA4">
            <w:pPr>
              <w:jc w:val="center"/>
              <w:rPr>
                <w:rFonts w:ascii="仿宋_GB2312" w:eastAsia="仿宋_GB2312"/>
                <w:sz w:val="24"/>
              </w:rPr>
            </w:pPr>
            <w:r>
              <w:rPr>
                <w:rFonts w:ascii="仿宋_GB2312" w:eastAsia="仿宋_GB2312" w:hint="eastAsia"/>
                <w:sz w:val="24"/>
              </w:rPr>
              <w:t>是否缴纳公积金*</w:t>
            </w:r>
          </w:p>
        </w:tc>
        <w:tc>
          <w:tcPr>
            <w:tcW w:w="7174" w:type="dxa"/>
            <w:gridSpan w:val="17"/>
            <w:tcBorders>
              <w:top w:val="single" w:sz="6" w:space="0" w:color="auto"/>
              <w:left w:val="single" w:sz="6" w:space="0" w:color="auto"/>
              <w:bottom w:val="single" w:sz="4" w:space="0" w:color="auto"/>
              <w:right w:val="single" w:sz="12" w:space="0" w:color="auto"/>
              <w:tl2br w:val="nil"/>
              <w:tr2bl w:val="nil"/>
            </w:tcBorders>
            <w:vAlign w:val="center"/>
          </w:tcPr>
          <w:p w:rsidR="008D7A34" w:rsidRDefault="00E71EA4">
            <w:pPr>
              <w:jc w:val="left"/>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 xml:space="preserve">是                 </w:t>
            </w:r>
            <w:r>
              <w:rPr>
                <w:rFonts w:ascii="仿宋_GB2312" w:eastAsia="仿宋_GB2312" w:hAnsi="宋体" w:hint="eastAsia"/>
                <w:sz w:val="24"/>
              </w:rPr>
              <w:t xml:space="preserve">□ </w:t>
            </w:r>
            <w:r>
              <w:rPr>
                <w:rFonts w:ascii="仿宋_GB2312" w:eastAsia="仿宋_GB2312" w:hint="eastAsia"/>
                <w:sz w:val="24"/>
              </w:rPr>
              <w:t>否 (不缴纳公积金则领取住房补贴)</w:t>
            </w:r>
          </w:p>
        </w:tc>
      </w:tr>
      <w:tr w:rsidR="008D7A34">
        <w:tblPrEx>
          <w:tblBorders>
            <w:insideH w:val="single" w:sz="6" w:space="0" w:color="auto"/>
            <w:insideV w:val="single" w:sz="6" w:space="0" w:color="auto"/>
          </w:tblBorders>
        </w:tblPrEx>
        <w:trPr>
          <w:trHeight w:val="525"/>
          <w:jc w:val="center"/>
        </w:trPr>
        <w:tc>
          <w:tcPr>
            <w:tcW w:w="2738" w:type="dxa"/>
            <w:gridSpan w:val="6"/>
            <w:tcBorders>
              <w:top w:val="single" w:sz="6" w:space="0" w:color="auto"/>
              <w:left w:val="single" w:sz="12" w:space="0" w:color="auto"/>
              <w:bottom w:val="single" w:sz="4" w:space="0" w:color="auto"/>
              <w:right w:val="single" w:sz="4" w:space="0" w:color="auto"/>
              <w:tl2br w:val="nil"/>
              <w:tr2bl w:val="nil"/>
            </w:tcBorders>
            <w:vAlign w:val="center"/>
          </w:tcPr>
          <w:p w:rsidR="008D7A34" w:rsidRDefault="00E71EA4">
            <w:pPr>
              <w:jc w:val="center"/>
              <w:rPr>
                <w:rFonts w:ascii="仿宋_GB2312" w:eastAsia="仿宋_GB2312"/>
                <w:sz w:val="24"/>
              </w:rPr>
            </w:pPr>
            <w:r>
              <w:rPr>
                <w:rFonts w:ascii="仿宋_GB2312" w:eastAsia="仿宋_GB2312" w:hint="eastAsia"/>
                <w:sz w:val="24"/>
              </w:rPr>
              <w:t>缴纳月份</w:t>
            </w:r>
          </w:p>
        </w:tc>
        <w:tc>
          <w:tcPr>
            <w:tcW w:w="170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8D7A34" w:rsidRDefault="00E71EA4">
            <w:pPr>
              <w:jc w:val="center"/>
              <w:rPr>
                <w:rFonts w:ascii="仿宋_GB2312" w:eastAsia="仿宋_GB2312" w:hAnsi="宋体"/>
                <w:sz w:val="24"/>
              </w:rPr>
            </w:pPr>
            <w:r>
              <w:rPr>
                <w:rFonts w:ascii="仿宋_GB2312" w:eastAsia="仿宋_GB2312" w:hAnsi="宋体" w:hint="eastAsia"/>
                <w:sz w:val="24"/>
              </w:rPr>
              <w:t>社会保险</w:t>
            </w:r>
          </w:p>
        </w:tc>
        <w:tc>
          <w:tcPr>
            <w:tcW w:w="1801"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D7A34" w:rsidRDefault="008D7A34">
            <w:pPr>
              <w:jc w:val="center"/>
              <w:rPr>
                <w:rFonts w:ascii="仿宋_GB2312" w:eastAsia="仿宋_GB2312" w:hAnsi="宋体"/>
                <w:sz w:val="24"/>
              </w:rPr>
            </w:pPr>
          </w:p>
        </w:tc>
        <w:tc>
          <w:tcPr>
            <w:tcW w:w="180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8D7A34" w:rsidRDefault="00E71EA4">
            <w:pPr>
              <w:jc w:val="center"/>
              <w:rPr>
                <w:rFonts w:ascii="仿宋_GB2312" w:eastAsia="仿宋_GB2312" w:hAnsi="宋体"/>
                <w:sz w:val="24"/>
              </w:rPr>
            </w:pPr>
            <w:r>
              <w:rPr>
                <w:rFonts w:ascii="仿宋_GB2312" w:eastAsia="仿宋_GB2312" w:hAnsi="宋体" w:hint="eastAsia"/>
                <w:sz w:val="24"/>
              </w:rPr>
              <w:t>公积金</w:t>
            </w:r>
          </w:p>
        </w:tc>
        <w:tc>
          <w:tcPr>
            <w:tcW w:w="1873" w:type="dxa"/>
            <w:gridSpan w:val="2"/>
            <w:tcBorders>
              <w:top w:val="single" w:sz="6" w:space="0" w:color="auto"/>
              <w:left w:val="single" w:sz="4" w:space="0" w:color="auto"/>
              <w:bottom w:val="single" w:sz="4" w:space="0" w:color="auto"/>
              <w:right w:val="single" w:sz="12" w:space="0" w:color="auto"/>
              <w:tl2br w:val="nil"/>
              <w:tr2bl w:val="nil"/>
            </w:tcBorders>
            <w:vAlign w:val="center"/>
          </w:tcPr>
          <w:p w:rsidR="008D7A34" w:rsidRDefault="008D7A34">
            <w:pPr>
              <w:jc w:val="center"/>
              <w:rPr>
                <w:rFonts w:ascii="仿宋_GB2312" w:eastAsia="仿宋_GB2312" w:hAnsi="宋体"/>
                <w:sz w:val="24"/>
              </w:rPr>
            </w:pPr>
          </w:p>
        </w:tc>
      </w:tr>
      <w:tr w:rsidR="008D7A34">
        <w:trPr>
          <w:trHeight w:val="554"/>
          <w:jc w:val="center"/>
        </w:trPr>
        <w:tc>
          <w:tcPr>
            <w:tcW w:w="9912" w:type="dxa"/>
            <w:gridSpan w:val="23"/>
            <w:tcBorders>
              <w:tl2br w:val="nil"/>
              <w:tr2bl w:val="nil"/>
            </w:tcBorders>
            <w:shd w:val="clear" w:color="auto" w:fill="auto"/>
            <w:vAlign w:val="center"/>
          </w:tcPr>
          <w:p w:rsidR="008D7A34" w:rsidRDefault="00E71EA4">
            <w:pPr>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（选填项）放弃缴纳社会保险/住房公积金承诺书</w:t>
            </w:r>
          </w:p>
        </w:tc>
      </w:tr>
      <w:tr w:rsidR="008D7A34">
        <w:trPr>
          <w:trHeight w:val="3825"/>
          <w:jc w:val="center"/>
        </w:trPr>
        <w:tc>
          <w:tcPr>
            <w:tcW w:w="9912" w:type="dxa"/>
            <w:gridSpan w:val="23"/>
            <w:tcBorders>
              <w:tl2br w:val="nil"/>
              <w:tr2bl w:val="nil"/>
            </w:tcBorders>
            <w:shd w:val="clear" w:color="auto" w:fill="auto"/>
          </w:tcPr>
          <w:p w:rsidR="008D7A34" w:rsidRDefault="00E71EA4">
            <w:pPr>
              <w:spacing w:line="300" w:lineRule="auto"/>
              <w:ind w:firstLineChars="200" w:firstLine="480"/>
              <w:rPr>
                <w:rFonts w:ascii="仿宋_GB2312" w:eastAsia="仿宋_GB2312"/>
                <w:sz w:val="24"/>
              </w:rPr>
            </w:pPr>
            <w:r>
              <w:rPr>
                <w:rFonts w:ascii="仿宋_GB2312" w:eastAsia="仿宋_GB2312" w:hint="eastAsia"/>
                <w:sz w:val="24"/>
              </w:rPr>
              <w:t>根据《中华人民共和国劳动合同法》的规定和有关要求，浙江鼎益物业服务有限公司决定与我签订劳动合同并缴纳社会保险与住房公积金。我已全面了解《中华人民共和国劳动合同法》的内容，并同意与公司签订劳动合同，但考虑到本人的实际情况和目前工作的不确定因素，我要求：</w:t>
            </w:r>
          </w:p>
          <w:p w:rsidR="008D7A34" w:rsidRDefault="00E71EA4">
            <w:pPr>
              <w:spacing w:line="300" w:lineRule="auto"/>
              <w:ind w:firstLineChars="200" w:firstLine="480"/>
              <w:rPr>
                <w:rFonts w:ascii="仿宋_GB2312" w:eastAsia="仿宋_GB2312"/>
                <w:sz w:val="24"/>
              </w:rPr>
            </w:pPr>
            <w:r>
              <w:rPr>
                <w:rFonts w:ascii="仿宋_GB2312" w:eastAsia="仿宋_GB2312" w:hint="eastAsia"/>
                <w:sz w:val="24"/>
              </w:rPr>
              <w:t>1.不在本单位缴纳社会保险与住房公积金；</w:t>
            </w:r>
          </w:p>
          <w:p w:rsidR="008D7A34" w:rsidRDefault="00E71EA4">
            <w:pPr>
              <w:spacing w:line="300" w:lineRule="auto"/>
              <w:ind w:firstLineChars="200" w:firstLine="480"/>
              <w:rPr>
                <w:rFonts w:ascii="仿宋_GB2312" w:eastAsia="仿宋_GB2312"/>
                <w:sz w:val="24"/>
              </w:rPr>
            </w:pPr>
            <w:r>
              <w:rPr>
                <w:rFonts w:ascii="仿宋_GB2312" w:eastAsia="仿宋_GB2312" w:hint="eastAsia"/>
                <w:sz w:val="24"/>
              </w:rPr>
              <w:t>2.领取住房补贴与社保补贴，并自行在本人户籍所在地参保；</w:t>
            </w:r>
          </w:p>
          <w:p w:rsidR="008D7A34" w:rsidRDefault="00E71EA4">
            <w:pPr>
              <w:spacing w:line="300" w:lineRule="auto"/>
              <w:ind w:firstLineChars="200" w:firstLine="480"/>
              <w:rPr>
                <w:rFonts w:ascii="仿宋_GB2312" w:eastAsia="仿宋_GB2312"/>
                <w:sz w:val="24"/>
              </w:rPr>
            </w:pPr>
            <w:r>
              <w:rPr>
                <w:rFonts w:ascii="仿宋_GB2312" w:eastAsia="仿宋_GB2312" w:hint="eastAsia"/>
                <w:sz w:val="24"/>
              </w:rPr>
              <w:t>3.每月的社保补贴与住房补贴随工资一并发放。</w:t>
            </w:r>
          </w:p>
          <w:p w:rsidR="008D7A34" w:rsidRDefault="00E71EA4">
            <w:pPr>
              <w:spacing w:line="300" w:lineRule="auto"/>
              <w:ind w:firstLineChars="200" w:firstLine="480"/>
              <w:rPr>
                <w:rFonts w:ascii="仿宋_GB2312" w:eastAsia="仿宋_GB2312"/>
                <w:sz w:val="24"/>
              </w:rPr>
            </w:pPr>
            <w:r>
              <w:rPr>
                <w:rFonts w:ascii="仿宋_GB2312" w:eastAsia="仿宋_GB2312" w:hint="eastAsia"/>
                <w:sz w:val="24"/>
              </w:rPr>
              <w:t>本人郑重承诺因此引起的任何法律纠纷与浙江鼎益物业服务有限公司无关。如因政策变动或其他任何原因导致公司必须为我在工作地缴纳社会保险和住房公积金的，本人承诺退回领取的所有社保补贴和住房补贴。</w:t>
            </w:r>
          </w:p>
          <w:p w:rsidR="008D7A34" w:rsidRDefault="00E71EA4">
            <w:pPr>
              <w:spacing w:line="300" w:lineRule="auto"/>
              <w:ind w:firstLineChars="200" w:firstLine="480"/>
              <w:rPr>
                <w:rFonts w:ascii="仿宋_GB2312" w:eastAsia="仿宋_GB2312"/>
                <w:sz w:val="24"/>
              </w:rPr>
            </w:pPr>
            <w:r>
              <w:rPr>
                <w:rFonts w:ascii="仿宋_GB2312" w:eastAsia="仿宋_GB2312" w:hint="eastAsia"/>
                <w:sz w:val="24"/>
              </w:rPr>
              <w:t>特此承诺。</w:t>
            </w:r>
          </w:p>
        </w:tc>
      </w:tr>
      <w:tr w:rsidR="008D7A34">
        <w:trPr>
          <w:trHeight w:val="634"/>
          <w:jc w:val="center"/>
        </w:trPr>
        <w:tc>
          <w:tcPr>
            <w:tcW w:w="9912" w:type="dxa"/>
            <w:gridSpan w:val="23"/>
            <w:tcBorders>
              <w:tl2br w:val="nil"/>
              <w:tr2bl w:val="nil"/>
            </w:tcBorders>
            <w:shd w:val="clear" w:color="auto" w:fill="auto"/>
            <w:vAlign w:val="center"/>
          </w:tcPr>
          <w:p w:rsidR="008D7A34" w:rsidRDefault="00E71EA4">
            <w:pPr>
              <w:widowControl/>
              <w:shd w:val="clear" w:color="auto" w:fill="C5E0B3" w:themeFill="accent6" w:themeFillTint="66"/>
              <w:jc w:val="center"/>
              <w:rPr>
                <w:rFonts w:ascii="仿宋_GB2312" w:eastAsia="仿宋_GB2312" w:hAnsi="宋体" w:cs="宋体"/>
                <w:bCs/>
                <w:color w:val="000000"/>
                <w:kern w:val="0"/>
                <w:sz w:val="28"/>
                <w:szCs w:val="28"/>
              </w:rPr>
            </w:pPr>
            <w:r>
              <w:rPr>
                <w:rFonts w:ascii="仿宋_GB2312" w:eastAsia="仿宋_GB2312" w:hAnsi="宋体" w:cs="宋体" w:hint="eastAsia"/>
                <w:b/>
                <w:color w:val="000000"/>
                <w:kern w:val="0"/>
                <w:sz w:val="28"/>
                <w:szCs w:val="28"/>
              </w:rPr>
              <w:lastRenderedPageBreak/>
              <w:t>礼宾禁酒令</w:t>
            </w:r>
          </w:p>
        </w:tc>
      </w:tr>
      <w:tr w:rsidR="008D7A34">
        <w:trPr>
          <w:trHeight w:val="5969"/>
          <w:jc w:val="center"/>
        </w:trPr>
        <w:tc>
          <w:tcPr>
            <w:tcW w:w="9912" w:type="dxa"/>
            <w:gridSpan w:val="23"/>
            <w:tcBorders>
              <w:tl2br w:val="nil"/>
              <w:tr2bl w:val="nil"/>
            </w:tcBorders>
            <w:shd w:val="clear" w:color="auto" w:fill="auto"/>
          </w:tcPr>
          <w:p w:rsidR="008D7A34" w:rsidRDefault="00E71EA4" w:rsidP="009736DC">
            <w:pPr>
              <w:widowControl/>
              <w:spacing w:line="300" w:lineRule="auto"/>
              <w:ind w:leftChars="14" w:left="29" w:firstLineChars="200" w:firstLine="480"/>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第一条 员工是公司的第一产品，员工是公司发展的根本。员工健康、平安、幸福是公司</w:t>
            </w:r>
          </w:p>
          <w:p w:rsidR="008D7A34" w:rsidRDefault="00E71EA4" w:rsidP="009736DC">
            <w:pPr>
              <w:widowControl/>
              <w:spacing w:line="300" w:lineRule="auto"/>
              <w:ind w:leftChars="14" w:left="29"/>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之福。为更好的规范公司礼宾的安全行为，体现安全第一的原则，经公司研究，并报公司批准，特制定《禁酒令》如下。</w:t>
            </w:r>
          </w:p>
          <w:p w:rsidR="008D7A34" w:rsidRDefault="00E71EA4">
            <w:pPr>
              <w:widowControl/>
              <w:spacing w:line="300" w:lineRule="auto"/>
              <w:ind w:left="480" w:hangingChars="200" w:hanging="480"/>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第二条 此令适用于在公司从事礼宾管理、工作的所有员工（含：试用期和临时聘用人员）。</w:t>
            </w:r>
          </w:p>
          <w:p w:rsidR="008D7A34" w:rsidRDefault="00E71EA4">
            <w:pPr>
              <w:widowControl/>
              <w:spacing w:line="30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此令中所指的酒的含义是：用粮食、水果等含淀粉或糖的物质发酵制成的含乙醇（酒精）的</w:t>
            </w:r>
          </w:p>
          <w:p w:rsidR="008D7A34" w:rsidRDefault="00E71EA4">
            <w:pPr>
              <w:widowControl/>
              <w:spacing w:line="300" w:lineRule="auto"/>
              <w:ind w:left="480" w:hangingChars="200" w:hanging="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饮料。</w:t>
            </w:r>
          </w:p>
          <w:p w:rsidR="008D7A34" w:rsidRDefault="00E71EA4" w:rsidP="009736DC">
            <w:pPr>
              <w:widowControl/>
              <w:spacing w:line="300" w:lineRule="auto"/>
              <w:ind w:leftChars="228" w:left="479"/>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第三条 严禁出现上岗前或当班期间的饮酒行为，违者将予以劝退或除名并扣款500元；</w:t>
            </w:r>
          </w:p>
          <w:p w:rsidR="008D7A34" w:rsidRDefault="00E71EA4">
            <w:pPr>
              <w:widowControl/>
              <w:spacing w:line="30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如造成后果的，由个人承担全部责任，并将追究法律责任。</w:t>
            </w:r>
          </w:p>
          <w:p w:rsidR="008D7A34" w:rsidRDefault="00E71EA4" w:rsidP="009736DC">
            <w:pPr>
              <w:widowControl/>
              <w:spacing w:line="300" w:lineRule="auto"/>
              <w:ind w:leftChars="228" w:left="479"/>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第四条 任何时间，禁止各级管理者主动邀请员工或参与员工的饮酒活动，违者将予以降</w:t>
            </w:r>
          </w:p>
          <w:p w:rsidR="008D7A34" w:rsidRDefault="00E71EA4">
            <w:pPr>
              <w:widowControl/>
              <w:spacing w:line="30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职或撤职；如造成严重后果的，由个人承担全部责任，并将追究法律责任。</w:t>
            </w:r>
          </w:p>
          <w:p w:rsidR="008D7A34" w:rsidRDefault="00E71EA4" w:rsidP="009736DC">
            <w:pPr>
              <w:widowControl/>
              <w:spacing w:line="300" w:lineRule="auto"/>
              <w:ind w:leftChars="228" w:left="479"/>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第五条 在非当班期间的饮酒活动中，禁止饮用烈性酒（酒精含量18度以上），禁止出</w:t>
            </w:r>
          </w:p>
          <w:p w:rsidR="008D7A34" w:rsidRDefault="00E71EA4">
            <w:pPr>
              <w:widowControl/>
              <w:spacing w:line="30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现恶意劝酒的行为，同时要行使好相互照顾的义务；如造成严重后果的，由发起者、参与者承担全部责任，并视情追究法律责任。</w:t>
            </w:r>
          </w:p>
          <w:p w:rsidR="008D7A34" w:rsidRDefault="00E71EA4" w:rsidP="009736DC">
            <w:pPr>
              <w:widowControl/>
              <w:spacing w:line="300" w:lineRule="auto"/>
              <w:ind w:leftChars="228" w:left="479"/>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第六条 禁止在公司提供的集体宿舍饮酒，违者将对当事人予以劝退或除名，并扣款500</w:t>
            </w:r>
          </w:p>
          <w:p w:rsidR="008D7A34" w:rsidRDefault="00E71EA4">
            <w:pPr>
              <w:widowControl/>
              <w:spacing w:line="30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元；如造成后果的，由个人承担全部责任，并将追究法律责任。同时，对分管主管扣款500元。</w:t>
            </w:r>
          </w:p>
          <w:p w:rsidR="008D7A34" w:rsidRDefault="00E71EA4" w:rsidP="009736DC">
            <w:pPr>
              <w:widowControl/>
              <w:spacing w:line="300" w:lineRule="auto"/>
              <w:ind w:leftChars="228" w:left="479"/>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第七条 主管发现员工有上岗前或当班期间的饮酒行为，没发现、不处理或不制止的，将</w:t>
            </w:r>
          </w:p>
          <w:p w:rsidR="008D7A34" w:rsidRDefault="00E71EA4">
            <w:pPr>
              <w:widowControl/>
              <w:spacing w:line="30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处以扣款1000元的处罚。 </w:t>
            </w:r>
          </w:p>
          <w:p w:rsidR="008D7A34" w:rsidRDefault="00E71EA4">
            <w:pPr>
              <w:widowControl/>
              <w:numPr>
                <w:ilvl w:val="0"/>
                <w:numId w:val="1"/>
              </w:numPr>
              <w:spacing w:line="300" w:lineRule="auto"/>
              <w:ind w:leftChars="228" w:left="479"/>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在公司组织的聚餐活动中，禁止饮用烈性酒（酒精含量18度以上），并每桌限</w:t>
            </w:r>
          </w:p>
          <w:p w:rsidR="008D7A34" w:rsidRDefault="00E71EA4">
            <w:pPr>
              <w:widowControl/>
              <w:spacing w:line="30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量提供酒类饮料；活动结束后，必须安排必要的交通工具及负责照顾的人员；如因此引起的一切不良后果，由组织者承担全部责任。</w:t>
            </w:r>
          </w:p>
          <w:p w:rsidR="008D7A34" w:rsidRDefault="00E71EA4" w:rsidP="009736DC">
            <w:pPr>
              <w:widowControl/>
              <w:tabs>
                <w:tab w:val="left" w:pos="1083"/>
              </w:tabs>
              <w:spacing w:line="300" w:lineRule="auto"/>
              <w:ind w:leftChars="228" w:left="479"/>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第九条 禁止一切酒后驾车行为（含驾驶机动车和非机动车），否则，由本人承担全部责</w:t>
            </w:r>
          </w:p>
          <w:p w:rsidR="008D7A34" w:rsidRDefault="00E71EA4">
            <w:pPr>
              <w:widowControl/>
              <w:spacing w:line="30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任。</w:t>
            </w:r>
          </w:p>
          <w:p w:rsidR="008D7A34" w:rsidRDefault="00E71EA4">
            <w:pPr>
              <w:spacing w:line="300" w:lineRule="auto"/>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员工安全管理规定</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为了全面贯彻落实公司提出的“安全就是生命、责任重于泰山”的精神，做好员工的安全管理工作，合理规避员工的安全风险，现根据国家有关法律法规，并结合公司实际情况，特制定本规定：</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加强安全教育和培训工作。各级主管，应全面关注员工的人身安全，规避和禁止员工从事涉及人身安全的危险工作。应将对员工的安全培训和教育工作列为日常培训的重点内容，做到逢会必讲安全，逢训必讲安全，做好安全培训和签到记录，并与员工签订《安全承诺书》，认真落实安全工作“谁主管，谁负责”和重大安全事故上报制度。</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二、各级主管应严格执行公司制定的对新员工的招聘制度，做到对所有新员工的录取必须先到属地派出所进行核实，对有前科和劣迹的人员一律不准录取，否则由此造成的后果，</w:t>
            </w:r>
            <w:r>
              <w:rPr>
                <w:rFonts w:ascii="仿宋_GB2312" w:eastAsia="仿宋_GB2312" w:hAnsi="仿宋_GB2312" w:cs="仿宋_GB2312" w:hint="eastAsia"/>
                <w:sz w:val="24"/>
              </w:rPr>
              <w:lastRenderedPageBreak/>
              <w:t xml:space="preserve">由招聘主管负责； </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各级主管应加强对所属员工身体健康状况的了解，凡发现员工隐瞒并患有心脏病、癫痫病、抑郁症、精神分裂症、严重高血压、肝脏疾病、残疾或体内留存（钢钉）钢板等影响本人和他人身体健康及工作质量的疾病，应及时采取有效措施进行处理和劝退。</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四、各级主管应严格贯彻公司制定的《禁酒令》，教育所属员工严禁酗酒，主管严禁邀请员工或与员工饮酒，尤其严禁上岗前的任何饮酒行为，将禁酒作为一项常态工作加以管理。</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各级主管在安排所属员工工作和训练时，首先要对工作和训练情况进行安全评估，要考虑到在工作和训练过程中会否影响到员工的自身安全。对一般的安全隐患要向所属员工阐明如何安全防范，对有严重安全隐患的工作和训练要禁止员工去实施。所有主管都没有权力要求员工在当班或非当班期间去从事具有危险性质的工作。同时，在组织员工外出进行集体活动时，要以安全为主，对有安全隐患的集体活动，一律不准组织实施。</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各级主管应对所属员工进行《中华人民共和国道路交通安全法》的教育，要求所有员工不允许为业主（客户）保管机动车钥匙，不允许为业主（客户）移动机动车，不允许无证驾驶机动车，不允许持证驾驶无证无牌机动车，不允许酒后驾驶机动车或非机动车，不允许驾驶无证无牌电动车，原则上不允许员工购买和驾驶摩托车；要教育员工遵守道路交通法，严禁逆向行驶，严禁闯红灯和乱窜马路等违法行为。同时，各级主管要加大自查力度，凡发现所属案场有无证无牌的自行车、电动车、摩托车，必须要求员工全部处理掉，不允许再使用。</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各级主管应重视对员工集体宿舍的安全管理，对员工在集体宿舍的用电、用“火”情况进行经常性的检查，发现安全隐患要在第一时间进行整改。要教育员工正确使用各类电器设备，严禁在集体宿舍乱拉电线，违规购买和使用超负荷电器设备和存放易燃易爆危险品，防止线路超负荷或用“火”不当引起火灾和触（漏）电伤人事故，一定要告知员工做到人离开后必须关闭电源。同时，要严禁外来人员进入集体宿舍，严禁在集体宿舍进行各类形式的赌博，严禁在集体宿舍私藏管制刀具和仿真枪。</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各级主管应注重对所属员工服务理念的培训和教育，教育员工必须文明执勤，严禁与业主、客户、外来人员、民工、醉酒者等发生肢体冲突或斗殴；倡导团队协作精神，严禁在执勤中犯个人英雄主义，在抓捕犯罪嫌疑人过程中，要做到：既不让犯罪嫌疑人伤害自己，同时，也不能造成犯罪嫌疑人人身伤害，严禁出现防卫过当或非正当防卫的行为；严禁使用管制刀具和仿真枪；严禁在员工之间、上下级之间发生恐吓、殴打、聚众闹事等行为。遇突发事件，应教育员工学会在第一时间向属地公安派出所报警，并学会如何配合公安进行调查、取证。</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九、各级主管应教育所属员工和救生员严禁在园区游泳池和江、河、湖、海游泳，不允许集体组织外出观潮，对园区所开放的游泳池，必须做到每小时检查一次并做好书面记录。</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十、各级主管须加强请销假管理制度，员工离开所属城市，必须填写请假报告单，并上报公司书面批准后方可离开；所属员工离开，也必须填写请假报告单，经主管书面批准后上</w:t>
            </w:r>
            <w:r>
              <w:rPr>
                <w:rFonts w:ascii="仿宋_GB2312" w:eastAsia="仿宋_GB2312" w:hAnsi="仿宋_GB2312" w:cs="仿宋_GB2312" w:hint="eastAsia"/>
                <w:sz w:val="24"/>
              </w:rPr>
              <w:lastRenderedPageBreak/>
              <w:t>报公司备案。未经批准，任何人员不得离开所属单位和城市；同时，未经批准，任何人员不准超假。</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一、各级主管应针对夏季气候特点，教育员工如遇雷电、暴雨天气，严禁在室外大树下，空旷地带避雨；遇强台风“袭击”，严禁在室外执勤；在雨水中抢救物品，要防止触电；遇电梯困人，应配合专业技术人员实施解救，严禁擅自操作电梯和擅自解救困梯人员；遇员工遭毒蛇咬伤，应第一时间送杭州市中医院医治或属地医院进行救治；遇员工手受伤严重，应第一时间送杭州市手外科医院医治。</w:t>
            </w:r>
          </w:p>
          <w:p w:rsidR="008D7A34" w:rsidRDefault="00E71EA4">
            <w:pPr>
              <w:spacing w:line="30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十二、各级主管必须严格执行重大安全事故上报制度，凡出现所属员工受伤、群体事件等，必须第一时间上报公司。</w:t>
            </w:r>
          </w:p>
          <w:p w:rsidR="008D7A34" w:rsidRDefault="00E71EA4">
            <w:pPr>
              <w:spacing w:line="300" w:lineRule="auto"/>
              <w:ind w:firstLineChars="200" w:firstLine="480"/>
              <w:rPr>
                <w:rFonts w:ascii="仿宋_GB2312" w:eastAsia="仿宋_GB2312" w:hAnsi="宋体" w:cs="宋体"/>
                <w:bCs/>
                <w:color w:val="000000"/>
                <w:kern w:val="0"/>
                <w:sz w:val="24"/>
              </w:rPr>
            </w:pPr>
            <w:r>
              <w:rPr>
                <w:rFonts w:ascii="仿宋_GB2312" w:eastAsia="仿宋_GB2312" w:hAnsi="仿宋_GB2312" w:cs="仿宋_GB2312" w:hint="eastAsia"/>
                <w:sz w:val="24"/>
              </w:rPr>
              <w:t>十三、各级主管凡违反以上规定，没有对所属员工进行常态化的安全防范教育，没有按照公司要求抓好对所属案场的安全管理工作，失职或玩忽职守造成员工重大安全事故者，公司将参照已制定的《奖惩制度》和公司其他有关规定，给予当事主管降职、撤职、劝退及扣薪等处分，情节严重的，可依法追究其法律责任。当事员工严重违反以上规定，造成后果者，除按《奖惩制度》和公司其他有关规定处罚外，由其本人承担自身后果及全部经济和法律责任。</w:t>
            </w:r>
          </w:p>
        </w:tc>
      </w:tr>
    </w:tbl>
    <w:p w:rsidR="008D7A34" w:rsidRDefault="008D7A34">
      <w:pPr>
        <w:widowControl/>
        <w:spacing w:line="360" w:lineRule="auto"/>
        <w:jc w:val="left"/>
        <w:rPr>
          <w:rFonts w:ascii="仿宋_GB2312" w:eastAsia="仿宋_GB2312" w:hAnsi="宋体" w:cs="宋体"/>
          <w:bCs/>
          <w:color w:val="000000"/>
          <w:kern w:val="0"/>
          <w:sz w:val="24"/>
        </w:rPr>
      </w:pPr>
    </w:p>
    <w:p w:rsidR="008D7A34" w:rsidRDefault="00E71EA4">
      <w:pPr>
        <w:widowControl/>
        <w:spacing w:line="360" w:lineRule="auto"/>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本人已仔细阅读并了解知悉以上所有内容，并承诺所有信息均为真实有效。</w:t>
      </w:r>
    </w:p>
    <w:p w:rsidR="008D7A34" w:rsidRDefault="00E71EA4">
      <w:pPr>
        <w:widowControl/>
        <w:spacing w:line="360" w:lineRule="auto"/>
        <w:ind w:left="240" w:hangingChars="100" w:hanging="240"/>
        <w:jc w:val="left"/>
        <w:rPr>
          <w:rFonts w:ascii="仿宋_GB2312" w:eastAsia="仿宋_GB2312" w:hAnsi="宋体" w:cs="宋体"/>
          <w:bCs/>
          <w:color w:val="000000"/>
          <w:kern w:val="0"/>
          <w:sz w:val="15"/>
          <w:szCs w:val="15"/>
          <w:u w:val="single"/>
        </w:rPr>
      </w:pPr>
      <w:r>
        <w:rPr>
          <w:rFonts w:ascii="仿宋_GB2312" w:eastAsia="仿宋_GB2312" w:hAnsi="宋体" w:cs="宋体" w:hint="eastAsia"/>
          <w:bCs/>
          <w:color w:val="000000"/>
          <w:kern w:val="0"/>
          <w:sz w:val="24"/>
        </w:rPr>
        <w:t>承诺人：</w:t>
      </w:r>
      <w:r>
        <w:rPr>
          <w:rFonts w:ascii="仿宋_GB2312" w:eastAsia="仿宋_GB2312" w:hAnsi="宋体" w:cs="宋体" w:hint="eastAsia"/>
          <w:bCs/>
          <w:color w:val="000000"/>
          <w:kern w:val="0"/>
          <w:sz w:val="24"/>
          <w:u w:val="single"/>
        </w:rPr>
        <w:t xml:space="preserve">                 </w:t>
      </w:r>
      <w:r>
        <w:rPr>
          <w:rFonts w:ascii="仿宋_GB2312" w:eastAsia="仿宋_GB2312" w:hAnsi="宋体" w:cs="宋体" w:hint="eastAsia"/>
          <w:bCs/>
          <w:color w:val="000000"/>
          <w:kern w:val="0"/>
          <w:sz w:val="24"/>
        </w:rPr>
        <w:t xml:space="preserve">              日    期：</w:t>
      </w:r>
      <w:r>
        <w:rPr>
          <w:rFonts w:ascii="仿宋_GB2312" w:eastAsia="仿宋_GB2312" w:hAnsi="宋体" w:cs="宋体" w:hint="eastAsia"/>
          <w:bCs/>
          <w:color w:val="000000"/>
          <w:kern w:val="0"/>
          <w:sz w:val="24"/>
          <w:u w:val="single"/>
        </w:rPr>
        <w:t xml:space="preserve">                   </w:t>
      </w:r>
    </w:p>
    <w:p w:rsidR="008D7A34" w:rsidRDefault="008D7A34" w:rsidP="009736DC">
      <w:pPr>
        <w:widowControl/>
        <w:spacing w:line="360" w:lineRule="auto"/>
        <w:ind w:left="150" w:hangingChars="100" w:hanging="150"/>
        <w:jc w:val="left"/>
        <w:rPr>
          <w:rFonts w:ascii="仿宋_GB2312" w:eastAsia="仿宋_GB2312" w:hAnsi="宋体" w:cs="宋体"/>
          <w:bCs/>
          <w:color w:val="000000"/>
          <w:kern w:val="0"/>
          <w:sz w:val="15"/>
          <w:szCs w:val="15"/>
          <w:u w:val="single"/>
        </w:rPr>
      </w:pPr>
    </w:p>
    <w:tbl>
      <w:tblPr>
        <w:tblW w:w="94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8D7A34">
        <w:trPr>
          <w:trHeight w:val="479"/>
          <w:jc w:val="center"/>
        </w:trPr>
        <w:tc>
          <w:tcPr>
            <w:tcW w:w="9469" w:type="dxa"/>
            <w:tcBorders>
              <w:tl2br w:val="nil"/>
              <w:tr2bl w:val="nil"/>
            </w:tcBorders>
            <w:vAlign w:val="center"/>
          </w:tcPr>
          <w:p w:rsidR="008D7A34" w:rsidRDefault="00E71EA4">
            <w:pPr>
              <w:widowControl/>
              <w:shd w:val="clear" w:color="auto" w:fill="C5E0B3" w:themeFill="accent6" w:themeFillTint="66"/>
              <w:jc w:val="center"/>
              <w:rPr>
                <w:rFonts w:ascii="仿宋_GB2312" w:eastAsia="仿宋_GB2312" w:hAnsi="宋体" w:cs="宋体"/>
                <w:bCs/>
                <w:color w:val="000000"/>
                <w:kern w:val="0"/>
                <w:sz w:val="24"/>
              </w:rPr>
            </w:pPr>
            <w:r>
              <w:rPr>
                <w:rFonts w:ascii="仿宋_GB2312" w:eastAsia="仿宋_GB2312" w:hAnsi="宋体" w:cs="宋体" w:hint="eastAsia"/>
                <w:b/>
                <w:color w:val="000000"/>
                <w:kern w:val="0"/>
                <w:sz w:val="28"/>
                <w:szCs w:val="28"/>
              </w:rPr>
              <w:t>劳动合同签收单</w:t>
            </w:r>
          </w:p>
        </w:tc>
      </w:tr>
      <w:tr w:rsidR="008D7A34">
        <w:trPr>
          <w:trHeight w:val="503"/>
          <w:jc w:val="center"/>
        </w:trPr>
        <w:tc>
          <w:tcPr>
            <w:tcW w:w="9469" w:type="dxa"/>
            <w:tcBorders>
              <w:tl2br w:val="nil"/>
              <w:tr2bl w:val="nil"/>
            </w:tcBorders>
          </w:tcPr>
          <w:p w:rsidR="008D7A34" w:rsidRDefault="00E71EA4">
            <w:pPr>
              <w:widowControl/>
              <w:spacing w:line="320" w:lineRule="exact"/>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致浙江鼎益物业服务有限公司： 　　</w:t>
            </w:r>
          </w:p>
          <w:p w:rsidR="008D7A34" w:rsidRDefault="004829C4">
            <w:pPr>
              <w:widowControl/>
              <w:spacing w:line="320" w:lineRule="exact"/>
              <w:ind w:firstLineChars="200" w:firstLine="480"/>
              <w:jc w:val="left"/>
              <w:rPr>
                <w:rFonts w:ascii="仿宋_GB2312" w:eastAsia="仿宋_GB2312" w:hAnsi="宋体" w:cs="宋体"/>
                <w:bCs/>
                <w:color w:val="000000"/>
                <w:kern w:val="0"/>
                <w:sz w:val="24"/>
              </w:rPr>
            </w:pPr>
            <w:r w:rsidRPr="00B23DD4">
              <w:rPr>
                <w:rFonts w:ascii="仿宋_GB2312" w:eastAsia="仿宋_GB2312" w:hAnsi="宋体" w:cs="宋体" w:hint="eastAsia"/>
                <w:bCs/>
                <w:color w:val="000000"/>
                <w:kern w:val="0"/>
                <w:sz w:val="24"/>
              </w:rPr>
              <w:t>本人</w:t>
            </w:r>
            <w:r>
              <w:rPr>
                <w:rFonts w:ascii="仿宋_GB2312" w:eastAsia="仿宋_GB2312" w:hAnsi="宋体" w:cs="宋体" w:hint="eastAsia"/>
                <w:bCs/>
                <w:color w:val="000000"/>
                <w:kern w:val="0"/>
                <w:sz w:val="24"/>
              </w:rPr>
              <w:t>__</w:t>
            </w:r>
            <w:bookmarkStart w:id="13" w:name="UserName1"/>
            <w:bookmarkEnd w:id="13"/>
            <w:r>
              <w:rPr>
                <w:rFonts w:ascii="仿宋_GB2312" w:eastAsia="仿宋_GB2312" w:hAnsi="宋体" w:cs="宋体" w:hint="eastAsia"/>
                <w:bCs/>
                <w:color w:val="000000"/>
                <w:kern w:val="0"/>
                <w:sz w:val="24"/>
              </w:rPr>
              <w:t>__</w:t>
            </w:r>
            <w:r w:rsidRPr="00B23DD4">
              <w:rPr>
                <w:rFonts w:ascii="仿宋_GB2312" w:eastAsia="仿宋_GB2312" w:hAnsi="宋体" w:cs="宋体" w:hint="eastAsia"/>
                <w:bCs/>
                <w:color w:val="000000"/>
                <w:kern w:val="0"/>
                <w:sz w:val="24"/>
              </w:rPr>
              <w:t>身份证号</w:t>
            </w:r>
            <w:r>
              <w:rPr>
                <w:rFonts w:ascii="仿宋_GB2312" w:eastAsia="仿宋_GB2312" w:hAnsi="宋体" w:cs="宋体" w:hint="eastAsia"/>
                <w:bCs/>
                <w:color w:val="000000"/>
                <w:kern w:val="0"/>
                <w:sz w:val="24"/>
              </w:rPr>
              <w:t>(</w:t>
            </w:r>
            <w:r w:rsidRPr="00B23DD4">
              <w:rPr>
                <w:rFonts w:ascii="仿宋_GB2312" w:eastAsia="仿宋_GB2312" w:hAnsi="宋体" w:cs="宋体" w:hint="eastAsia"/>
                <w:bCs/>
                <w:color w:val="000000"/>
                <w:kern w:val="0"/>
                <w:sz w:val="24"/>
              </w:rPr>
              <w:t>__</w:t>
            </w:r>
            <w:bookmarkStart w:id="14" w:name="PostTitle1"/>
            <w:bookmarkEnd w:id="14"/>
            <w:r w:rsidRPr="00B23DD4">
              <w:rPr>
                <w:rFonts w:ascii="仿宋_GB2312" w:eastAsia="仿宋_GB2312" w:hAnsi="宋体" w:cs="宋体" w:hint="eastAsia"/>
                <w:bCs/>
                <w:color w:val="000000"/>
                <w:kern w:val="0"/>
                <w:sz w:val="24"/>
              </w:rPr>
              <w:t>___ )</w:t>
            </w:r>
            <w:r w:rsidR="00E71EA4">
              <w:rPr>
                <w:rFonts w:ascii="仿宋_GB2312" w:eastAsia="仿宋_GB2312" w:hAnsi="宋体" w:cs="宋体" w:hint="eastAsia"/>
                <w:bCs/>
                <w:color w:val="000000"/>
                <w:kern w:val="0"/>
                <w:sz w:val="24"/>
              </w:rPr>
              <w:t>收到浙江鼎益物业服务有限公司交付的《劳动合同》，合同基本内容为：</w:t>
            </w:r>
          </w:p>
          <w:p w:rsidR="008D7A34" w:rsidRDefault="00E71EA4">
            <w:pPr>
              <w:widowControl/>
              <w:spacing w:line="320" w:lineRule="exact"/>
              <w:ind w:firstLineChars="200" w:firstLine="48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签约日期：_________________   </w:t>
            </w:r>
          </w:p>
          <w:p w:rsidR="008D7A34" w:rsidRDefault="00E71EA4">
            <w:pPr>
              <w:widowControl/>
              <w:spacing w:line="320" w:lineRule="exact"/>
              <w:ind w:firstLineChars="100" w:firstLine="240"/>
              <w:jc w:val="left"/>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合同期限：_________________至_________________</w:t>
            </w:r>
          </w:p>
        </w:tc>
      </w:tr>
    </w:tbl>
    <w:p w:rsidR="008D7A34" w:rsidRDefault="008D7A34">
      <w:pPr>
        <w:widowControl/>
        <w:spacing w:line="360" w:lineRule="auto"/>
        <w:jc w:val="left"/>
        <w:rPr>
          <w:rFonts w:ascii="仿宋_GB2312" w:eastAsia="仿宋_GB2312" w:hAnsi="宋体" w:cs="宋体"/>
          <w:bCs/>
          <w:color w:val="000000"/>
          <w:kern w:val="0"/>
          <w:sz w:val="24"/>
        </w:rPr>
      </w:pPr>
    </w:p>
    <w:p w:rsidR="008D7A34" w:rsidRDefault="00E71EA4">
      <w:pPr>
        <w:widowControl/>
        <w:spacing w:line="360" w:lineRule="auto"/>
        <w:jc w:val="left"/>
        <w:rPr>
          <w:rFonts w:ascii="仿宋_GB2312" w:eastAsia="仿宋_GB2312" w:hAnsi="宋体" w:cs="宋体"/>
          <w:bCs/>
          <w:color w:val="000000"/>
          <w:kern w:val="0"/>
          <w:sz w:val="24"/>
          <w:u w:val="single"/>
        </w:rPr>
      </w:pPr>
      <w:r>
        <w:rPr>
          <w:rFonts w:ascii="仿宋_GB2312" w:eastAsia="仿宋_GB2312" w:hAnsi="宋体" w:cs="宋体" w:hint="eastAsia"/>
          <w:bCs/>
          <w:color w:val="000000"/>
          <w:kern w:val="0"/>
          <w:sz w:val="24"/>
        </w:rPr>
        <w:t>员工签字：</w:t>
      </w:r>
      <w:r>
        <w:rPr>
          <w:rFonts w:ascii="仿宋_GB2312" w:eastAsia="仿宋_GB2312" w:hAnsi="宋体" w:cs="宋体" w:hint="eastAsia"/>
          <w:bCs/>
          <w:color w:val="000000"/>
          <w:kern w:val="0"/>
          <w:sz w:val="24"/>
          <w:u w:val="single"/>
        </w:rPr>
        <w:t xml:space="preserve">               </w:t>
      </w:r>
      <w:r>
        <w:rPr>
          <w:rFonts w:ascii="仿宋_GB2312" w:eastAsia="仿宋_GB2312" w:hAnsi="宋体" w:cs="宋体" w:hint="eastAsia"/>
          <w:bCs/>
          <w:color w:val="000000"/>
          <w:kern w:val="0"/>
          <w:sz w:val="24"/>
        </w:rPr>
        <w:t xml:space="preserve">               日    期：</w:t>
      </w:r>
      <w:r>
        <w:rPr>
          <w:rFonts w:ascii="仿宋_GB2312" w:eastAsia="仿宋_GB2312" w:hAnsi="宋体" w:cs="宋体" w:hint="eastAsia"/>
          <w:bCs/>
          <w:color w:val="000000"/>
          <w:kern w:val="0"/>
          <w:sz w:val="24"/>
          <w:u w:val="single"/>
        </w:rPr>
        <w:t xml:space="preserve">                   </w:t>
      </w:r>
    </w:p>
    <w:sectPr w:rsidR="008D7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7C" w:rsidRDefault="00361F7C" w:rsidP="004829C4">
      <w:r>
        <w:separator/>
      </w:r>
    </w:p>
  </w:endnote>
  <w:endnote w:type="continuationSeparator" w:id="0">
    <w:p w:rsidR="00361F7C" w:rsidRDefault="00361F7C" w:rsidP="0048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7C" w:rsidRDefault="00361F7C" w:rsidP="004829C4">
      <w:r>
        <w:separator/>
      </w:r>
    </w:p>
  </w:footnote>
  <w:footnote w:type="continuationSeparator" w:id="0">
    <w:p w:rsidR="00361F7C" w:rsidRDefault="00361F7C" w:rsidP="00482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C505C"/>
    <w:multiLevelType w:val="singleLevel"/>
    <w:tmpl w:val="5A4C505C"/>
    <w:lvl w:ilvl="0">
      <w:start w:val="8"/>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83BF0"/>
    <w:rsid w:val="002F294E"/>
    <w:rsid w:val="003570A1"/>
    <w:rsid w:val="00361F7C"/>
    <w:rsid w:val="003C1CF9"/>
    <w:rsid w:val="004829C4"/>
    <w:rsid w:val="004D2E65"/>
    <w:rsid w:val="00817805"/>
    <w:rsid w:val="008D7A34"/>
    <w:rsid w:val="009736DC"/>
    <w:rsid w:val="00C10E6B"/>
    <w:rsid w:val="00C507DB"/>
    <w:rsid w:val="00E71EA4"/>
    <w:rsid w:val="00F255ED"/>
    <w:rsid w:val="00F8519E"/>
    <w:rsid w:val="03136B62"/>
    <w:rsid w:val="15362D81"/>
    <w:rsid w:val="1E563882"/>
    <w:rsid w:val="1FDF3EF9"/>
    <w:rsid w:val="2C8B6417"/>
    <w:rsid w:val="2E0C73C6"/>
    <w:rsid w:val="2F42526D"/>
    <w:rsid w:val="308C15A9"/>
    <w:rsid w:val="323C52D7"/>
    <w:rsid w:val="42BB5E56"/>
    <w:rsid w:val="5B7C1273"/>
    <w:rsid w:val="65571B79"/>
    <w:rsid w:val="72805D0B"/>
    <w:rsid w:val="7C6F624A"/>
    <w:rsid w:val="7FE5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1C0D06-7A5D-4907-BBF6-29B5A699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customStyle="1" w:styleId="1">
    <w:name w:val="列出段落1"/>
    <w:basedOn w:val="a"/>
    <w:uiPriority w:val="34"/>
    <w:qFormat/>
    <w:pPr>
      <w:ind w:firstLineChars="200" w:firstLine="420"/>
    </w:pPr>
  </w:style>
  <w:style w:type="paragraph" w:styleId="a4">
    <w:name w:val="List Paragraph"/>
    <w:basedOn w:val="a"/>
    <w:uiPriority w:val="34"/>
    <w:qFormat/>
    <w:pPr>
      <w:ind w:firstLineChars="200" w:firstLine="420"/>
    </w:pPr>
  </w:style>
  <w:style w:type="paragraph" w:styleId="a5">
    <w:name w:val="header"/>
    <w:basedOn w:val="a"/>
    <w:link w:val="Char"/>
    <w:unhideWhenUsed/>
    <w:rsid w:val="00482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29C4"/>
    <w:rPr>
      <w:kern w:val="2"/>
      <w:sz w:val="18"/>
      <w:szCs w:val="18"/>
    </w:rPr>
  </w:style>
  <w:style w:type="paragraph" w:styleId="a6">
    <w:name w:val="footer"/>
    <w:basedOn w:val="a"/>
    <w:link w:val="Char0"/>
    <w:unhideWhenUsed/>
    <w:rsid w:val="004829C4"/>
    <w:pPr>
      <w:tabs>
        <w:tab w:val="center" w:pos="4153"/>
        <w:tab w:val="right" w:pos="8306"/>
      </w:tabs>
      <w:snapToGrid w:val="0"/>
      <w:jc w:val="left"/>
    </w:pPr>
    <w:rPr>
      <w:sz w:val="18"/>
      <w:szCs w:val="18"/>
    </w:rPr>
  </w:style>
  <w:style w:type="character" w:customStyle="1" w:styleId="Char0">
    <w:name w:val="页脚 Char"/>
    <w:basedOn w:val="a0"/>
    <w:link w:val="a6"/>
    <w:rsid w:val="004829C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新视窗(xsc)</cp:lastModifiedBy>
  <cp:revision>10</cp:revision>
  <dcterms:created xsi:type="dcterms:W3CDTF">2014-10-29T12:08:00Z</dcterms:created>
  <dcterms:modified xsi:type="dcterms:W3CDTF">2018-01-05T11:08:00Z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